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DF2" w:rsidRPr="00125DF2" w:rsidRDefault="00E31CC8" w:rsidP="00125DF2">
      <w:pPr>
        <w:jc w:val="center"/>
        <w:rPr>
          <w:rFonts w:ascii="Book Antiqua" w:hAnsi="Book Antiqua"/>
          <w:b/>
          <w:sz w:val="22"/>
          <w:szCs w:val="22"/>
        </w:rPr>
      </w:pPr>
      <w:r>
        <w:rPr>
          <w:rFonts w:ascii="Book Antiqua" w:hAnsi="Book Antiqua"/>
          <w:b/>
          <w:sz w:val="22"/>
          <w:szCs w:val="22"/>
        </w:rPr>
        <w:t xml:space="preserve">MMLS Professional Program </w:t>
      </w:r>
      <w:r w:rsidR="00125DF2">
        <w:rPr>
          <w:rFonts w:ascii="Book Antiqua" w:hAnsi="Book Antiqua"/>
          <w:b/>
          <w:sz w:val="22"/>
          <w:szCs w:val="22"/>
        </w:rPr>
        <w:t>Application Information</w:t>
      </w:r>
    </w:p>
    <w:p w:rsidR="00125DF2" w:rsidRDefault="00125DF2" w:rsidP="00125DF2">
      <w:pPr>
        <w:rPr>
          <w:rFonts w:ascii="Book Antiqua" w:hAnsi="Book Antiqua"/>
          <w:sz w:val="22"/>
          <w:szCs w:val="22"/>
        </w:rPr>
      </w:pPr>
    </w:p>
    <w:p w:rsidR="00125DF2" w:rsidRDefault="00125DF2" w:rsidP="00125DF2">
      <w:pPr>
        <w:rPr>
          <w:rFonts w:ascii="Book Antiqua" w:hAnsi="Book Antiqua"/>
          <w:sz w:val="22"/>
          <w:szCs w:val="22"/>
        </w:rPr>
      </w:pPr>
      <w:r>
        <w:rPr>
          <w:rFonts w:ascii="Book Antiqua" w:hAnsi="Book Antiqua"/>
          <w:sz w:val="22"/>
          <w:szCs w:val="22"/>
        </w:rPr>
        <w:tab/>
      </w:r>
      <w:r w:rsidRPr="008B30D1">
        <w:rPr>
          <w:rFonts w:ascii="Book Antiqua" w:hAnsi="Book Antiqua"/>
          <w:sz w:val="22"/>
          <w:szCs w:val="22"/>
        </w:rPr>
        <w:t xml:space="preserve">Thank you for expressing interest in our </w:t>
      </w:r>
      <w:r>
        <w:rPr>
          <w:rFonts w:ascii="Book Antiqua" w:hAnsi="Book Antiqua"/>
          <w:sz w:val="22"/>
          <w:szCs w:val="22"/>
        </w:rPr>
        <w:t>Medical</w:t>
      </w:r>
      <w:r w:rsidRPr="008B30D1">
        <w:rPr>
          <w:rFonts w:ascii="Book Antiqua" w:hAnsi="Book Antiqua"/>
          <w:sz w:val="22"/>
          <w:szCs w:val="22"/>
        </w:rPr>
        <w:t xml:space="preserve"> Laboratory Scien</w:t>
      </w:r>
      <w:r>
        <w:rPr>
          <w:rFonts w:ascii="Book Antiqua" w:hAnsi="Book Antiqua"/>
          <w:sz w:val="22"/>
          <w:szCs w:val="22"/>
        </w:rPr>
        <w:t>ce</w:t>
      </w:r>
      <w:r w:rsidRPr="008B30D1">
        <w:rPr>
          <w:rFonts w:ascii="Book Antiqua" w:hAnsi="Book Antiqua"/>
          <w:sz w:val="22"/>
          <w:szCs w:val="22"/>
        </w:rPr>
        <w:t xml:space="preserve"> </w:t>
      </w:r>
      <w:r w:rsidR="00E31CC8">
        <w:rPr>
          <w:rFonts w:ascii="Book Antiqua" w:hAnsi="Book Antiqua"/>
          <w:sz w:val="22"/>
          <w:szCs w:val="22"/>
        </w:rPr>
        <w:t>Professional P</w:t>
      </w:r>
      <w:r w:rsidRPr="008B30D1">
        <w:rPr>
          <w:rFonts w:ascii="Book Antiqua" w:hAnsi="Book Antiqua"/>
          <w:sz w:val="22"/>
          <w:szCs w:val="22"/>
        </w:rPr>
        <w:t xml:space="preserve">rogram.  Our </w:t>
      </w:r>
      <w:bookmarkStart w:id="0" w:name="_GoBack"/>
      <w:bookmarkEnd w:id="0"/>
      <w:r w:rsidR="00DF75B4">
        <w:rPr>
          <w:rFonts w:ascii="Book Antiqua" w:hAnsi="Book Antiqua"/>
          <w:sz w:val="22"/>
          <w:szCs w:val="22"/>
        </w:rPr>
        <w:t>P</w:t>
      </w:r>
      <w:r w:rsidRPr="008B30D1">
        <w:rPr>
          <w:rFonts w:ascii="Book Antiqua" w:hAnsi="Book Antiqua"/>
          <w:sz w:val="22"/>
          <w:szCs w:val="22"/>
        </w:rPr>
        <w:t xml:space="preserve">rogram consists of </w:t>
      </w:r>
      <w:r w:rsidR="00DF75B4">
        <w:rPr>
          <w:rFonts w:ascii="Book Antiqua" w:hAnsi="Book Antiqua"/>
          <w:sz w:val="22"/>
          <w:szCs w:val="22"/>
        </w:rPr>
        <w:t>intensive didactic and laboratory training for 13-14 weeks in the summer at MSU in Bozeman and</w:t>
      </w:r>
      <w:r w:rsidRPr="008B30D1">
        <w:rPr>
          <w:rFonts w:ascii="Book Antiqua" w:hAnsi="Book Antiqua"/>
          <w:sz w:val="22"/>
          <w:szCs w:val="22"/>
        </w:rPr>
        <w:t xml:space="preserve"> rotations in a</w:t>
      </w:r>
      <w:r>
        <w:rPr>
          <w:rFonts w:ascii="Book Antiqua" w:hAnsi="Book Antiqua"/>
          <w:sz w:val="22"/>
          <w:szCs w:val="22"/>
        </w:rPr>
        <w:t xml:space="preserve">n affiliated </w:t>
      </w:r>
      <w:r w:rsidRPr="008B30D1">
        <w:rPr>
          <w:rFonts w:ascii="Book Antiqua" w:hAnsi="Book Antiqua"/>
          <w:sz w:val="22"/>
          <w:szCs w:val="22"/>
        </w:rPr>
        <w:t>Montana hospital laboratory for the fall and spring semesters.</w:t>
      </w:r>
      <w:r w:rsidR="00DF75B4">
        <w:rPr>
          <w:rFonts w:ascii="Book Antiqua" w:hAnsi="Book Antiqua"/>
          <w:sz w:val="22"/>
          <w:szCs w:val="22"/>
        </w:rPr>
        <w:t xml:space="preserve"> </w:t>
      </w:r>
      <w:r w:rsidRPr="008B30D1">
        <w:rPr>
          <w:rFonts w:ascii="Book Antiqua" w:hAnsi="Book Antiqua"/>
          <w:sz w:val="22"/>
          <w:szCs w:val="22"/>
        </w:rPr>
        <w:t xml:space="preserve"> </w:t>
      </w:r>
      <w:r w:rsidR="00DF75B4">
        <w:rPr>
          <w:rFonts w:ascii="Book Antiqua" w:hAnsi="Book Antiqua"/>
          <w:sz w:val="22"/>
          <w:szCs w:val="22"/>
        </w:rPr>
        <w:t>A</w:t>
      </w:r>
      <w:r w:rsidRPr="008B30D1">
        <w:rPr>
          <w:rFonts w:ascii="Book Antiqua" w:hAnsi="Book Antiqua"/>
          <w:sz w:val="22"/>
          <w:szCs w:val="22"/>
        </w:rPr>
        <w:t>ll application material</w:t>
      </w:r>
      <w:r>
        <w:rPr>
          <w:rFonts w:ascii="Book Antiqua" w:hAnsi="Book Antiqua"/>
          <w:sz w:val="22"/>
          <w:szCs w:val="22"/>
        </w:rPr>
        <w:t>s</w:t>
      </w:r>
      <w:r w:rsidR="00DF75B4">
        <w:rPr>
          <w:rFonts w:ascii="Book Antiqua" w:hAnsi="Book Antiqua"/>
          <w:sz w:val="22"/>
          <w:szCs w:val="22"/>
        </w:rPr>
        <w:t xml:space="preserve"> must be</w:t>
      </w:r>
      <w:r w:rsidRPr="008B30D1">
        <w:rPr>
          <w:rFonts w:ascii="Book Antiqua" w:hAnsi="Book Antiqua"/>
          <w:sz w:val="22"/>
          <w:szCs w:val="22"/>
        </w:rPr>
        <w:t xml:space="preserve"> submitted by </w:t>
      </w:r>
      <w:r w:rsidR="00DF75B4">
        <w:rPr>
          <w:rFonts w:ascii="Book Antiqua" w:hAnsi="Book Antiqua"/>
          <w:sz w:val="22"/>
          <w:szCs w:val="22"/>
        </w:rPr>
        <w:t>the second Monday in October to be considered for the next MMLS class.</w:t>
      </w:r>
      <w:r w:rsidR="00EA750C">
        <w:rPr>
          <w:rFonts w:ascii="Book Antiqua" w:hAnsi="Book Antiqua"/>
          <w:b/>
          <w:sz w:val="22"/>
          <w:szCs w:val="22"/>
        </w:rPr>
        <w:t xml:space="preserve"> </w:t>
      </w:r>
      <w:r w:rsidRPr="008B30D1">
        <w:rPr>
          <w:rFonts w:ascii="Book Antiqua" w:hAnsi="Book Antiqua"/>
          <w:sz w:val="22"/>
          <w:szCs w:val="22"/>
        </w:rPr>
        <w:t xml:space="preserve">  </w:t>
      </w:r>
    </w:p>
    <w:p w:rsidR="00EC07A3" w:rsidRDefault="00125DF2" w:rsidP="00125DF2">
      <w:pPr>
        <w:rPr>
          <w:rFonts w:ascii="Book Antiqua" w:hAnsi="Book Antiqua"/>
          <w:sz w:val="22"/>
          <w:szCs w:val="22"/>
        </w:rPr>
      </w:pPr>
      <w:r>
        <w:rPr>
          <w:rFonts w:ascii="Book Antiqua" w:hAnsi="Book Antiqua"/>
          <w:sz w:val="22"/>
          <w:szCs w:val="22"/>
        </w:rPr>
        <w:tab/>
        <w:t xml:space="preserve">The following page has </w:t>
      </w:r>
      <w:r w:rsidR="00E31CC8">
        <w:rPr>
          <w:rFonts w:ascii="Book Antiqua" w:hAnsi="Book Antiqua"/>
          <w:sz w:val="22"/>
          <w:szCs w:val="22"/>
        </w:rPr>
        <w:t xml:space="preserve">more specific </w:t>
      </w:r>
      <w:r>
        <w:rPr>
          <w:rFonts w:ascii="Book Antiqua" w:hAnsi="Book Antiqua"/>
          <w:sz w:val="22"/>
          <w:szCs w:val="22"/>
        </w:rPr>
        <w:t>information on the application process</w:t>
      </w:r>
      <w:r w:rsidR="00DF75B4">
        <w:rPr>
          <w:rFonts w:ascii="Book Antiqua" w:hAnsi="Book Antiqua"/>
          <w:sz w:val="22"/>
          <w:szCs w:val="22"/>
        </w:rPr>
        <w:t>,</w:t>
      </w:r>
      <w:r>
        <w:rPr>
          <w:rFonts w:ascii="Book Antiqua" w:hAnsi="Book Antiqua"/>
          <w:sz w:val="22"/>
          <w:szCs w:val="22"/>
        </w:rPr>
        <w:t xml:space="preserve"> and the application form is available on our website.</w:t>
      </w:r>
      <w:r w:rsidR="00DF75B4">
        <w:rPr>
          <w:rFonts w:ascii="Book Antiqua" w:hAnsi="Book Antiqua"/>
          <w:sz w:val="22"/>
          <w:szCs w:val="22"/>
        </w:rPr>
        <w:t xml:space="preserve"> </w:t>
      </w:r>
      <w:r>
        <w:rPr>
          <w:rFonts w:ascii="Book Antiqua" w:hAnsi="Book Antiqua"/>
          <w:sz w:val="22"/>
          <w:szCs w:val="22"/>
        </w:rPr>
        <w:t xml:space="preserve"> </w:t>
      </w:r>
      <w:r w:rsidR="00EC07A3">
        <w:rPr>
          <w:rFonts w:ascii="Book Antiqua" w:hAnsi="Book Antiqua"/>
          <w:sz w:val="22"/>
          <w:szCs w:val="22"/>
        </w:rPr>
        <w:t>A</w:t>
      </w:r>
      <w:r w:rsidR="00EC07A3" w:rsidRPr="008B30D1">
        <w:rPr>
          <w:rFonts w:ascii="Book Antiqua" w:hAnsi="Book Antiqua"/>
          <w:sz w:val="22"/>
          <w:szCs w:val="22"/>
        </w:rPr>
        <w:t>fter all app</w:t>
      </w:r>
      <w:r w:rsidR="00EC07A3">
        <w:rPr>
          <w:rFonts w:ascii="Book Antiqua" w:hAnsi="Book Antiqua"/>
          <w:sz w:val="22"/>
          <w:szCs w:val="22"/>
        </w:rPr>
        <w:t xml:space="preserve">lication materials are received and reviewed by advisors and faculty from the </w:t>
      </w:r>
      <w:r w:rsidR="00DF75B4">
        <w:rPr>
          <w:rFonts w:ascii="Book Antiqua" w:hAnsi="Book Antiqua"/>
          <w:sz w:val="22"/>
          <w:szCs w:val="22"/>
        </w:rPr>
        <w:t>P</w:t>
      </w:r>
      <w:r w:rsidR="00EC07A3">
        <w:rPr>
          <w:rFonts w:ascii="Book Antiqua" w:hAnsi="Book Antiqua"/>
          <w:sz w:val="22"/>
          <w:szCs w:val="22"/>
        </w:rPr>
        <w:t>rogram, selected</w:t>
      </w:r>
      <w:r w:rsidR="00EC07A3" w:rsidRPr="008B30D1">
        <w:rPr>
          <w:rFonts w:ascii="Book Antiqua" w:hAnsi="Book Antiqua"/>
          <w:sz w:val="22"/>
          <w:szCs w:val="22"/>
        </w:rPr>
        <w:t xml:space="preserve"> applicants will be invited to a </w:t>
      </w:r>
      <w:r w:rsidR="00EC07A3">
        <w:rPr>
          <w:rFonts w:ascii="Book Antiqua" w:hAnsi="Book Antiqua"/>
          <w:sz w:val="22"/>
          <w:szCs w:val="22"/>
        </w:rPr>
        <w:t>group</w:t>
      </w:r>
      <w:r w:rsidR="00EC07A3" w:rsidRPr="008B30D1">
        <w:rPr>
          <w:rFonts w:ascii="Book Antiqua" w:hAnsi="Book Antiqua"/>
          <w:sz w:val="22"/>
          <w:szCs w:val="22"/>
        </w:rPr>
        <w:t xml:space="preserve"> interview</w:t>
      </w:r>
      <w:r w:rsidR="00EC07A3">
        <w:rPr>
          <w:rFonts w:ascii="Book Antiqua" w:hAnsi="Book Antiqua"/>
          <w:sz w:val="22"/>
          <w:szCs w:val="22"/>
        </w:rPr>
        <w:t>.</w:t>
      </w:r>
      <w:r w:rsidR="00EC07A3" w:rsidRPr="008B30D1">
        <w:rPr>
          <w:rFonts w:ascii="Book Antiqua" w:hAnsi="Book Antiqua"/>
          <w:sz w:val="22"/>
          <w:szCs w:val="22"/>
        </w:rPr>
        <w:t xml:space="preserve">  </w:t>
      </w:r>
      <w:r>
        <w:rPr>
          <w:rFonts w:ascii="Book Antiqua" w:hAnsi="Book Antiqua"/>
          <w:sz w:val="22"/>
          <w:szCs w:val="22"/>
        </w:rPr>
        <w:t xml:space="preserve"> </w:t>
      </w:r>
      <w:r w:rsidR="00EC07A3">
        <w:rPr>
          <w:rFonts w:ascii="Book Antiqua" w:hAnsi="Book Antiqua"/>
          <w:sz w:val="22"/>
          <w:szCs w:val="22"/>
        </w:rPr>
        <w:t>Applicants with the highest selection criteria score (refer to selection criteria below) will be given their first preference when placed in clinical rotations.  Therefore, w</w:t>
      </w:r>
      <w:r w:rsidR="00EC07A3" w:rsidRPr="008B30D1">
        <w:rPr>
          <w:rFonts w:ascii="Book Antiqua" w:hAnsi="Book Antiqua"/>
          <w:sz w:val="22"/>
          <w:szCs w:val="22"/>
        </w:rPr>
        <w:t xml:space="preserve">e </w:t>
      </w:r>
      <w:r w:rsidR="00DF75B4">
        <w:rPr>
          <w:rFonts w:ascii="Book Antiqua" w:hAnsi="Book Antiqua"/>
          <w:sz w:val="22"/>
          <w:szCs w:val="22"/>
        </w:rPr>
        <w:t>ask</w:t>
      </w:r>
      <w:r w:rsidR="00EC07A3" w:rsidRPr="008B30D1">
        <w:rPr>
          <w:rFonts w:ascii="Book Antiqua" w:hAnsi="Book Antiqua"/>
          <w:sz w:val="22"/>
          <w:szCs w:val="22"/>
        </w:rPr>
        <w:t xml:space="preserve"> you </w:t>
      </w:r>
      <w:r w:rsidR="00DF75B4">
        <w:rPr>
          <w:rFonts w:ascii="Book Antiqua" w:hAnsi="Book Antiqua"/>
          <w:sz w:val="22"/>
          <w:szCs w:val="22"/>
        </w:rPr>
        <w:t xml:space="preserve">to </w:t>
      </w:r>
      <w:r w:rsidR="00EC07A3">
        <w:rPr>
          <w:rFonts w:ascii="Book Antiqua" w:hAnsi="Book Antiqua"/>
          <w:sz w:val="22"/>
          <w:szCs w:val="22"/>
        </w:rPr>
        <w:t>provide</w:t>
      </w:r>
      <w:r w:rsidR="00DF75B4">
        <w:rPr>
          <w:rFonts w:ascii="Book Antiqua" w:hAnsi="Book Antiqua"/>
          <w:sz w:val="22"/>
          <w:szCs w:val="22"/>
        </w:rPr>
        <w:t xml:space="preserve"> five</w:t>
      </w:r>
      <w:r w:rsidR="00EC07A3" w:rsidRPr="008B30D1">
        <w:rPr>
          <w:rFonts w:ascii="Book Antiqua" w:hAnsi="Book Antiqua"/>
          <w:sz w:val="22"/>
          <w:szCs w:val="22"/>
        </w:rPr>
        <w:t xml:space="preserve"> </w:t>
      </w:r>
      <w:r w:rsidR="00DF75B4">
        <w:rPr>
          <w:rFonts w:ascii="Book Antiqua" w:hAnsi="Book Antiqua"/>
          <w:sz w:val="22"/>
          <w:szCs w:val="22"/>
        </w:rPr>
        <w:t>placement choices</w:t>
      </w:r>
      <w:r w:rsidR="00EC07A3">
        <w:rPr>
          <w:rFonts w:ascii="Book Antiqua" w:hAnsi="Book Antiqua"/>
          <w:sz w:val="22"/>
          <w:szCs w:val="22"/>
        </w:rPr>
        <w:t xml:space="preserve"> in your application</w:t>
      </w:r>
      <w:r w:rsidR="00EC07A3" w:rsidRPr="008B30D1">
        <w:rPr>
          <w:rFonts w:ascii="Book Antiqua" w:hAnsi="Book Antiqua"/>
          <w:sz w:val="22"/>
          <w:szCs w:val="22"/>
        </w:rPr>
        <w:t>.</w:t>
      </w:r>
    </w:p>
    <w:p w:rsidR="00125DF2" w:rsidRDefault="00EC07A3" w:rsidP="00125DF2">
      <w:pPr>
        <w:rPr>
          <w:rFonts w:ascii="Book Antiqua" w:hAnsi="Book Antiqua"/>
          <w:sz w:val="22"/>
          <w:szCs w:val="22"/>
        </w:rPr>
      </w:pPr>
      <w:r>
        <w:rPr>
          <w:rFonts w:ascii="Book Antiqua" w:hAnsi="Book Antiqua"/>
          <w:sz w:val="22"/>
          <w:szCs w:val="22"/>
        </w:rPr>
        <w:tab/>
      </w:r>
      <w:r w:rsidR="00DF75B4">
        <w:rPr>
          <w:rFonts w:ascii="Book Antiqua" w:hAnsi="Book Antiqua"/>
          <w:sz w:val="22"/>
          <w:szCs w:val="22"/>
        </w:rPr>
        <w:t>T</w:t>
      </w:r>
      <w:r w:rsidR="00125DF2">
        <w:rPr>
          <w:rFonts w:ascii="Book Antiqua" w:hAnsi="Book Antiqua"/>
          <w:sz w:val="22"/>
          <w:szCs w:val="22"/>
        </w:rPr>
        <w:t xml:space="preserve">he MMLS training program is also </w:t>
      </w:r>
      <w:r w:rsidR="00DF75B4">
        <w:rPr>
          <w:rFonts w:ascii="Book Antiqua" w:hAnsi="Book Antiqua"/>
          <w:sz w:val="22"/>
          <w:szCs w:val="22"/>
        </w:rPr>
        <w:t>on</w:t>
      </w:r>
      <w:r w:rsidR="00125DF2">
        <w:rPr>
          <w:rFonts w:ascii="Book Antiqua" w:hAnsi="Book Antiqua"/>
          <w:sz w:val="22"/>
          <w:szCs w:val="22"/>
        </w:rPr>
        <w:t xml:space="preserve"> our websites (</w:t>
      </w:r>
      <w:hyperlink r:id="rId5" w:history="1">
        <w:r w:rsidR="007D6572" w:rsidRPr="00DC05A0">
          <w:rPr>
            <w:rStyle w:val="Hyperlink"/>
            <w:rFonts w:ascii="Book Antiqua" w:hAnsi="Book Antiqua"/>
            <w:sz w:val="22"/>
            <w:szCs w:val="22"/>
          </w:rPr>
          <w:t>www.montana.edu/mbi</w:t>
        </w:r>
      </w:hyperlink>
      <w:r w:rsidR="007D6572">
        <w:rPr>
          <w:rStyle w:val="Hyperlink"/>
          <w:rFonts w:ascii="Book Antiqua" w:hAnsi="Book Antiqua"/>
          <w:sz w:val="22"/>
          <w:szCs w:val="22"/>
        </w:rPr>
        <w:t xml:space="preserve"> </w:t>
      </w:r>
      <w:r w:rsidR="007D6572">
        <w:rPr>
          <w:rStyle w:val="Hyperlink"/>
          <w:rFonts w:ascii="Book Antiqua" w:hAnsi="Book Antiqua"/>
          <w:sz w:val="22"/>
          <w:szCs w:val="22"/>
          <w:u w:val="none"/>
        </w:rPr>
        <w:t xml:space="preserve"> or </w:t>
      </w:r>
      <w:hyperlink r:id="rId6" w:history="1">
        <w:r w:rsidR="007D6572" w:rsidRPr="00F122AA">
          <w:rPr>
            <w:rStyle w:val="Hyperlink"/>
            <w:rFonts w:ascii="Book Antiqua" w:hAnsi="Book Antiqua"/>
            <w:sz w:val="22"/>
            <w:szCs w:val="22"/>
          </w:rPr>
          <w:t>www.umt.edu/medtech</w:t>
        </w:r>
      </w:hyperlink>
      <w:r w:rsidR="007D6572">
        <w:rPr>
          <w:rFonts w:ascii="Book Antiqua" w:hAnsi="Book Antiqua"/>
          <w:sz w:val="22"/>
          <w:szCs w:val="22"/>
        </w:rPr>
        <w:t>)</w:t>
      </w:r>
      <w:r w:rsidR="00125DF2">
        <w:rPr>
          <w:rFonts w:ascii="Book Antiqua" w:hAnsi="Book Antiqua"/>
          <w:sz w:val="22"/>
          <w:szCs w:val="22"/>
        </w:rPr>
        <w:t>.  In brief, the MMLS is a</w:t>
      </w:r>
      <w:r w:rsidR="00125DF2" w:rsidRPr="009E5CC3">
        <w:rPr>
          <w:rFonts w:ascii="Book Antiqua" w:hAnsi="Book Antiqua"/>
          <w:sz w:val="22"/>
          <w:szCs w:val="22"/>
        </w:rPr>
        <w:t xml:space="preserve"> </w:t>
      </w:r>
      <w:r w:rsidR="00125DF2">
        <w:rPr>
          <w:rFonts w:ascii="Book Antiqua" w:hAnsi="Book Antiqua"/>
          <w:sz w:val="22"/>
          <w:szCs w:val="22"/>
        </w:rPr>
        <w:t xml:space="preserve">tuition-based program.  You will take 12 credits in the summer semester, 13 </w:t>
      </w:r>
      <w:r w:rsidR="00DF75B4">
        <w:rPr>
          <w:rFonts w:ascii="Book Antiqua" w:hAnsi="Book Antiqua"/>
          <w:sz w:val="22"/>
          <w:szCs w:val="22"/>
        </w:rPr>
        <w:t>in the fall, and 12</w:t>
      </w:r>
      <w:r w:rsidR="00125DF2">
        <w:rPr>
          <w:rFonts w:ascii="Book Antiqua" w:hAnsi="Book Antiqua"/>
          <w:sz w:val="22"/>
          <w:szCs w:val="22"/>
        </w:rPr>
        <w:t xml:space="preserve"> in the spring</w:t>
      </w:r>
      <w:r w:rsidR="00DF75B4">
        <w:rPr>
          <w:rFonts w:ascii="Book Antiqua" w:hAnsi="Book Antiqua"/>
          <w:sz w:val="22"/>
          <w:szCs w:val="22"/>
        </w:rPr>
        <w:t>,</w:t>
      </w:r>
      <w:r w:rsidR="00125DF2">
        <w:rPr>
          <w:rFonts w:ascii="Book Antiqua" w:hAnsi="Book Antiqua"/>
          <w:sz w:val="22"/>
          <w:szCs w:val="22"/>
        </w:rPr>
        <w:t xml:space="preserve"> even if you do not need the credit (already graduated).  You will pay tuition to your home institution </w:t>
      </w:r>
      <w:r w:rsidR="00DF75B4">
        <w:rPr>
          <w:rFonts w:ascii="Book Antiqua" w:hAnsi="Book Antiqua"/>
          <w:sz w:val="22"/>
          <w:szCs w:val="22"/>
        </w:rPr>
        <w:t>and a laboratory fee (&gt;$1,1</w:t>
      </w:r>
      <w:r w:rsidR="00125DF2">
        <w:rPr>
          <w:rFonts w:ascii="Book Antiqua" w:hAnsi="Book Antiqua"/>
          <w:sz w:val="22"/>
          <w:szCs w:val="22"/>
        </w:rPr>
        <w:t xml:space="preserve">00/semester) for each of the three semesters.   The three universities </w:t>
      </w:r>
      <w:r w:rsidR="00DF75B4">
        <w:rPr>
          <w:rFonts w:ascii="Book Antiqua" w:hAnsi="Book Antiqua"/>
          <w:sz w:val="22"/>
          <w:szCs w:val="22"/>
        </w:rPr>
        <w:t>that</w:t>
      </w:r>
      <w:r w:rsidR="00125DF2">
        <w:rPr>
          <w:rFonts w:ascii="Book Antiqua" w:hAnsi="Book Antiqua"/>
          <w:sz w:val="22"/>
          <w:szCs w:val="22"/>
        </w:rPr>
        <w:t xml:space="preserve"> send students to this </w:t>
      </w:r>
      <w:r w:rsidR="00DF75B4">
        <w:rPr>
          <w:rFonts w:ascii="Book Antiqua" w:hAnsi="Book Antiqua"/>
          <w:sz w:val="22"/>
          <w:szCs w:val="22"/>
        </w:rPr>
        <w:t>P</w:t>
      </w:r>
      <w:r w:rsidR="00125DF2">
        <w:rPr>
          <w:rFonts w:ascii="Book Antiqua" w:hAnsi="Book Antiqua"/>
          <w:sz w:val="22"/>
          <w:szCs w:val="22"/>
        </w:rPr>
        <w:t>rogram are Montana State University, Montana State University – Billings</w:t>
      </w:r>
      <w:r w:rsidR="00DF75B4">
        <w:rPr>
          <w:rFonts w:ascii="Book Antiqua" w:hAnsi="Book Antiqua"/>
          <w:sz w:val="22"/>
          <w:szCs w:val="22"/>
        </w:rPr>
        <w:t>,</w:t>
      </w:r>
      <w:r w:rsidR="00125DF2">
        <w:rPr>
          <w:rFonts w:ascii="Book Antiqua" w:hAnsi="Book Antiqua"/>
          <w:sz w:val="22"/>
          <w:szCs w:val="22"/>
        </w:rPr>
        <w:t xml:space="preserve"> and </w:t>
      </w:r>
      <w:r w:rsidR="00DF75B4">
        <w:rPr>
          <w:rFonts w:ascii="Book Antiqua" w:hAnsi="Book Antiqua"/>
          <w:sz w:val="22"/>
          <w:szCs w:val="22"/>
        </w:rPr>
        <w:t xml:space="preserve">the </w:t>
      </w:r>
      <w:r w:rsidR="00125DF2">
        <w:rPr>
          <w:rFonts w:ascii="Book Antiqua" w:hAnsi="Book Antiqua"/>
          <w:sz w:val="22"/>
          <w:szCs w:val="22"/>
        </w:rPr>
        <w:t xml:space="preserve">University of Montana.  You must be a student at one of these universities while attending the </w:t>
      </w:r>
      <w:r w:rsidR="00DF75B4">
        <w:rPr>
          <w:rFonts w:ascii="Book Antiqua" w:hAnsi="Book Antiqua"/>
          <w:sz w:val="22"/>
          <w:szCs w:val="22"/>
        </w:rPr>
        <w:t>P</w:t>
      </w:r>
      <w:r w:rsidR="00125DF2">
        <w:rPr>
          <w:rFonts w:ascii="Book Antiqua" w:hAnsi="Book Antiqua"/>
          <w:sz w:val="22"/>
          <w:szCs w:val="22"/>
        </w:rPr>
        <w:t xml:space="preserve">rogram.   </w:t>
      </w:r>
    </w:p>
    <w:p w:rsidR="00125DF2" w:rsidRDefault="00125DF2" w:rsidP="00125DF2">
      <w:pPr>
        <w:ind w:firstLine="720"/>
        <w:rPr>
          <w:rFonts w:ascii="Book Antiqua" w:hAnsi="Book Antiqua"/>
          <w:sz w:val="22"/>
          <w:szCs w:val="22"/>
        </w:rPr>
      </w:pPr>
      <w:r w:rsidRPr="008B30D1">
        <w:rPr>
          <w:rFonts w:ascii="Book Antiqua" w:hAnsi="Book Antiqua"/>
          <w:sz w:val="22"/>
          <w:szCs w:val="22"/>
        </w:rPr>
        <w:t xml:space="preserve"> </w:t>
      </w:r>
      <w:r>
        <w:rPr>
          <w:rFonts w:ascii="Book Antiqua" w:hAnsi="Book Antiqua"/>
          <w:sz w:val="22"/>
          <w:szCs w:val="22"/>
        </w:rPr>
        <w:t xml:space="preserve"> </w:t>
      </w:r>
      <w:r w:rsidRPr="008B30D1">
        <w:rPr>
          <w:rFonts w:ascii="Book Antiqua" w:hAnsi="Book Antiqua"/>
          <w:sz w:val="22"/>
          <w:szCs w:val="22"/>
        </w:rPr>
        <w:t xml:space="preserve"> After training is complete and </w:t>
      </w:r>
      <w:r w:rsidR="00DF75B4">
        <w:rPr>
          <w:rFonts w:ascii="Book Antiqua" w:hAnsi="Book Antiqua"/>
          <w:sz w:val="22"/>
          <w:szCs w:val="22"/>
        </w:rPr>
        <w:t>successful completion of all course work, you will receive a certificate that will allow you to</w:t>
      </w:r>
      <w:r w:rsidRPr="008B30D1">
        <w:rPr>
          <w:rFonts w:ascii="Book Antiqua" w:hAnsi="Book Antiqua"/>
          <w:sz w:val="22"/>
          <w:szCs w:val="22"/>
        </w:rPr>
        <w:t xml:space="preserve"> take a national certifying exam.</w:t>
      </w:r>
      <w:r>
        <w:rPr>
          <w:rFonts w:ascii="Book Antiqua" w:hAnsi="Book Antiqua"/>
          <w:sz w:val="22"/>
          <w:szCs w:val="22"/>
        </w:rPr>
        <w:t xml:space="preserve">  If you are a 3 + 1 student</w:t>
      </w:r>
      <w:r w:rsidR="00DF75B4">
        <w:rPr>
          <w:rFonts w:ascii="Book Antiqua" w:hAnsi="Book Antiqua"/>
          <w:sz w:val="22"/>
          <w:szCs w:val="22"/>
        </w:rPr>
        <w:t>,</w:t>
      </w:r>
      <w:r>
        <w:rPr>
          <w:rFonts w:ascii="Book Antiqua" w:hAnsi="Book Antiqua"/>
          <w:sz w:val="22"/>
          <w:szCs w:val="22"/>
        </w:rPr>
        <w:t xml:space="preserve"> you will also receive a degree from your home institution.  To work in a Montana </w:t>
      </w:r>
      <w:r w:rsidR="004751E2">
        <w:rPr>
          <w:rFonts w:ascii="Book Antiqua" w:hAnsi="Book Antiqua"/>
          <w:sz w:val="22"/>
          <w:szCs w:val="22"/>
        </w:rPr>
        <w:t>med</w:t>
      </w:r>
      <w:r>
        <w:rPr>
          <w:rFonts w:ascii="Book Antiqua" w:hAnsi="Book Antiqua"/>
          <w:sz w:val="22"/>
          <w:szCs w:val="22"/>
        </w:rPr>
        <w:t>ical laboratory</w:t>
      </w:r>
      <w:r w:rsidR="00DF75B4">
        <w:rPr>
          <w:rFonts w:ascii="Book Antiqua" w:hAnsi="Book Antiqua"/>
          <w:sz w:val="22"/>
          <w:szCs w:val="22"/>
        </w:rPr>
        <w:t>,</w:t>
      </w:r>
      <w:r>
        <w:rPr>
          <w:rFonts w:ascii="Book Antiqua" w:hAnsi="Book Antiqua"/>
          <w:sz w:val="22"/>
          <w:szCs w:val="22"/>
        </w:rPr>
        <w:t xml:space="preserve"> you must have a certification to obtain a license to practice.</w:t>
      </w:r>
    </w:p>
    <w:p w:rsidR="00125DF2" w:rsidRPr="008B30D1" w:rsidRDefault="00125DF2" w:rsidP="00125DF2">
      <w:pPr>
        <w:ind w:firstLine="720"/>
        <w:rPr>
          <w:rFonts w:ascii="Book Antiqua" w:hAnsi="Book Antiqua"/>
          <w:sz w:val="22"/>
          <w:szCs w:val="22"/>
        </w:rPr>
      </w:pPr>
      <w:r>
        <w:rPr>
          <w:rFonts w:ascii="Book Antiqua" w:hAnsi="Book Antiqua"/>
          <w:sz w:val="22"/>
          <w:szCs w:val="22"/>
        </w:rPr>
        <w:t>If you have any further questions</w:t>
      </w:r>
      <w:r w:rsidR="00DF75B4">
        <w:rPr>
          <w:rFonts w:ascii="Book Antiqua" w:hAnsi="Book Antiqua"/>
          <w:sz w:val="22"/>
          <w:szCs w:val="22"/>
        </w:rPr>
        <w:t>,</w:t>
      </w:r>
      <w:r>
        <w:rPr>
          <w:rFonts w:ascii="Book Antiqua" w:hAnsi="Book Antiqua"/>
          <w:sz w:val="22"/>
          <w:szCs w:val="22"/>
        </w:rPr>
        <w:t xml:space="preserve"> please contact your advisor</w:t>
      </w:r>
      <w:r w:rsidR="00EC07A3">
        <w:rPr>
          <w:rFonts w:ascii="Book Antiqua" w:hAnsi="Book Antiqua"/>
          <w:sz w:val="22"/>
          <w:szCs w:val="22"/>
        </w:rPr>
        <w:t>,</w:t>
      </w:r>
      <w:r>
        <w:rPr>
          <w:rFonts w:ascii="Book Antiqua" w:hAnsi="Book Antiqua"/>
          <w:sz w:val="22"/>
          <w:szCs w:val="22"/>
        </w:rPr>
        <w:t xml:space="preserve"> visit our websites or contact </w:t>
      </w:r>
      <w:r w:rsidR="007D6572">
        <w:rPr>
          <w:rFonts w:ascii="Book Antiqua" w:hAnsi="Book Antiqua"/>
          <w:sz w:val="22"/>
          <w:szCs w:val="22"/>
        </w:rPr>
        <w:t xml:space="preserve">the director or associate </w:t>
      </w:r>
      <w:r w:rsidR="00EC07A3">
        <w:rPr>
          <w:rFonts w:ascii="Book Antiqua" w:hAnsi="Book Antiqua"/>
          <w:sz w:val="22"/>
          <w:szCs w:val="22"/>
        </w:rPr>
        <w:t xml:space="preserve">director of the MMLS program.  </w:t>
      </w:r>
    </w:p>
    <w:p w:rsidR="00125DF2" w:rsidRDefault="00125DF2" w:rsidP="00125DF2">
      <w:pPr>
        <w:rPr>
          <w:rFonts w:ascii="Book Antiqua" w:hAnsi="Book Antiqua"/>
          <w:sz w:val="22"/>
          <w:szCs w:val="22"/>
        </w:rPr>
      </w:pPr>
    </w:p>
    <w:p w:rsidR="00EC07A3" w:rsidRDefault="00EC07A3" w:rsidP="00EC07A3">
      <w:pPr>
        <w:rPr>
          <w:rFonts w:ascii="Book Antiqua" w:hAnsi="Book Antiqua"/>
          <w:sz w:val="22"/>
          <w:szCs w:val="22"/>
        </w:rPr>
      </w:pPr>
      <w:r>
        <w:rPr>
          <w:rFonts w:ascii="Book Antiqua" w:hAnsi="Book Antiqua"/>
          <w:sz w:val="22"/>
          <w:szCs w:val="22"/>
          <w:u w:val="single"/>
        </w:rPr>
        <w:t xml:space="preserve">MMLS Selection Criteria: </w:t>
      </w:r>
      <w:r>
        <w:rPr>
          <w:rFonts w:ascii="Book Antiqua" w:hAnsi="Book Antiqua"/>
          <w:sz w:val="22"/>
          <w:szCs w:val="22"/>
        </w:rPr>
        <w:t xml:space="preserve">Applications from all </w:t>
      </w:r>
      <w:r>
        <w:rPr>
          <w:rFonts w:ascii="Book Antiqua" w:hAnsi="Book Antiqua"/>
          <w:sz w:val="22"/>
          <w:szCs w:val="22"/>
          <w:u w:val="single"/>
        </w:rPr>
        <w:t>qualified</w:t>
      </w:r>
      <w:r>
        <w:rPr>
          <w:rFonts w:ascii="Book Antiqua" w:hAnsi="Book Antiqua"/>
          <w:sz w:val="22"/>
          <w:szCs w:val="22"/>
        </w:rPr>
        <w:t xml:space="preserve"> applicants will be reviewed by MMLS faculty and the advisors from MSU, UM</w:t>
      </w:r>
      <w:r w:rsidR="00DF75B4">
        <w:rPr>
          <w:rFonts w:ascii="Book Antiqua" w:hAnsi="Book Antiqua"/>
          <w:sz w:val="22"/>
          <w:szCs w:val="22"/>
        </w:rPr>
        <w:t>,</w:t>
      </w:r>
      <w:r>
        <w:rPr>
          <w:rFonts w:ascii="Book Antiqua" w:hAnsi="Book Antiqua"/>
          <w:sz w:val="22"/>
          <w:szCs w:val="22"/>
        </w:rPr>
        <w:t xml:space="preserve"> and MSU-Billings.  The selection process is competitive and is based on a point ranking system.  Interviews will also be conducted on highly qualified candidates at Montana State University.</w:t>
      </w:r>
    </w:p>
    <w:p w:rsidR="00E31CC8" w:rsidRDefault="00E31CC8" w:rsidP="00EC07A3">
      <w:pPr>
        <w:rPr>
          <w:rFonts w:ascii="Book Antiqua" w:hAnsi="Book Antiqua"/>
          <w:sz w:val="22"/>
          <w:szCs w:val="22"/>
        </w:rPr>
      </w:pPr>
    </w:p>
    <w:p w:rsidR="00F22F64" w:rsidRPr="00F22F64" w:rsidRDefault="00EC07A3" w:rsidP="00F22F64">
      <w:pPr>
        <w:pStyle w:val="ListParagraph"/>
        <w:numPr>
          <w:ilvl w:val="0"/>
          <w:numId w:val="1"/>
        </w:numPr>
        <w:rPr>
          <w:rFonts w:ascii="Book Antiqua" w:hAnsi="Book Antiqua"/>
          <w:sz w:val="22"/>
          <w:szCs w:val="22"/>
        </w:rPr>
      </w:pPr>
      <w:r>
        <w:rPr>
          <w:rFonts w:ascii="Book Antiqua" w:hAnsi="Book Antiqua"/>
          <w:sz w:val="22"/>
          <w:szCs w:val="22"/>
        </w:rPr>
        <w:t>Academic Achievement (cumulative GPA,</w:t>
      </w:r>
      <w:r w:rsidR="00E772A3">
        <w:rPr>
          <w:rFonts w:ascii="Book Antiqua" w:hAnsi="Book Antiqua"/>
          <w:sz w:val="22"/>
          <w:szCs w:val="22"/>
        </w:rPr>
        <w:tab/>
      </w:r>
      <w:r w:rsidR="00E772A3">
        <w:rPr>
          <w:rFonts w:ascii="Book Antiqua" w:hAnsi="Book Antiqua"/>
          <w:sz w:val="22"/>
          <w:szCs w:val="22"/>
        </w:rPr>
        <w:tab/>
      </w:r>
      <w:r w:rsidR="00E772A3">
        <w:rPr>
          <w:rFonts w:ascii="Book Antiqua" w:hAnsi="Book Antiqua"/>
          <w:sz w:val="22"/>
          <w:szCs w:val="22"/>
        </w:rPr>
        <w:tab/>
      </w:r>
      <w:r w:rsidR="00F22F64">
        <w:rPr>
          <w:rFonts w:ascii="Book Antiqua" w:hAnsi="Book Antiqua"/>
          <w:sz w:val="22"/>
          <w:szCs w:val="22"/>
        </w:rPr>
        <w:t>0-40</w:t>
      </w:r>
      <w:r>
        <w:rPr>
          <w:rFonts w:ascii="Book Antiqua" w:hAnsi="Book Antiqua"/>
          <w:sz w:val="22"/>
          <w:szCs w:val="22"/>
        </w:rPr>
        <w:t xml:space="preserve"> points</w:t>
      </w:r>
    </w:p>
    <w:p w:rsidR="00EC07A3" w:rsidRDefault="00EC07A3" w:rsidP="00EC07A3">
      <w:pPr>
        <w:pStyle w:val="ListParagraph"/>
        <w:ind w:left="1080"/>
        <w:rPr>
          <w:rFonts w:ascii="Book Antiqua" w:hAnsi="Book Antiqua"/>
          <w:sz w:val="22"/>
          <w:szCs w:val="22"/>
        </w:rPr>
      </w:pPr>
      <w:r>
        <w:rPr>
          <w:rFonts w:ascii="Book Antiqua" w:hAnsi="Book Antiqua"/>
          <w:sz w:val="22"/>
          <w:szCs w:val="22"/>
        </w:rPr>
        <w:t xml:space="preserve">science GPA and </w:t>
      </w:r>
      <w:r w:rsidR="00E31CC8">
        <w:rPr>
          <w:rFonts w:ascii="Book Antiqua" w:hAnsi="Book Antiqua"/>
          <w:sz w:val="22"/>
          <w:szCs w:val="22"/>
        </w:rPr>
        <w:t xml:space="preserve">number of </w:t>
      </w:r>
      <w:r>
        <w:rPr>
          <w:rFonts w:ascii="Book Antiqua" w:hAnsi="Book Antiqua"/>
          <w:sz w:val="22"/>
          <w:szCs w:val="22"/>
        </w:rPr>
        <w:t>repeated courses)</w:t>
      </w:r>
    </w:p>
    <w:p w:rsidR="00EC07A3" w:rsidRDefault="0009387F" w:rsidP="00EC07A3">
      <w:pPr>
        <w:pStyle w:val="ListParagraph"/>
        <w:numPr>
          <w:ilvl w:val="0"/>
          <w:numId w:val="1"/>
        </w:numPr>
        <w:rPr>
          <w:rFonts w:ascii="Book Antiqua" w:hAnsi="Book Antiqua"/>
          <w:sz w:val="22"/>
          <w:szCs w:val="22"/>
        </w:rPr>
      </w:pPr>
      <w:r>
        <w:rPr>
          <w:rFonts w:ascii="Book Antiqua" w:hAnsi="Book Antiqua"/>
          <w:sz w:val="22"/>
          <w:szCs w:val="22"/>
        </w:rPr>
        <w:t>Self-assessment</w:t>
      </w:r>
      <w:r w:rsidR="00EC07A3">
        <w:rPr>
          <w:rFonts w:ascii="Book Antiqua" w:hAnsi="Book Antiqua"/>
          <w:sz w:val="22"/>
          <w:szCs w:val="22"/>
        </w:rPr>
        <w:t xml:space="preserve"> (relevance, o</w:t>
      </w:r>
      <w:r w:rsidR="00F22F64">
        <w:rPr>
          <w:rFonts w:ascii="Book Antiqua" w:hAnsi="Book Antiqua"/>
          <w:sz w:val="22"/>
          <w:szCs w:val="22"/>
        </w:rPr>
        <w:t>rganization/logic/clarity</w:t>
      </w:r>
      <w:r w:rsidR="00F22F64">
        <w:rPr>
          <w:rFonts w:ascii="Book Antiqua" w:hAnsi="Book Antiqua"/>
          <w:sz w:val="22"/>
          <w:szCs w:val="22"/>
        </w:rPr>
        <w:tab/>
      </w:r>
      <w:r w:rsidR="00F22F64">
        <w:rPr>
          <w:rFonts w:ascii="Book Antiqua" w:hAnsi="Book Antiqua"/>
          <w:sz w:val="22"/>
          <w:szCs w:val="22"/>
        </w:rPr>
        <w:tab/>
        <w:t xml:space="preserve"> 1-15</w:t>
      </w:r>
      <w:r w:rsidR="00EC07A3">
        <w:rPr>
          <w:rFonts w:ascii="Book Antiqua" w:hAnsi="Book Antiqua"/>
          <w:sz w:val="22"/>
          <w:szCs w:val="22"/>
        </w:rPr>
        <w:t xml:space="preserve"> points</w:t>
      </w:r>
    </w:p>
    <w:p w:rsidR="00EC07A3" w:rsidRDefault="00EC07A3" w:rsidP="00EC07A3">
      <w:pPr>
        <w:pStyle w:val="ListParagraph"/>
        <w:ind w:left="1080"/>
        <w:rPr>
          <w:rFonts w:ascii="Book Antiqua" w:hAnsi="Book Antiqua"/>
          <w:sz w:val="22"/>
          <w:szCs w:val="22"/>
        </w:rPr>
      </w:pPr>
      <w:r>
        <w:rPr>
          <w:rFonts w:ascii="Book Antiqua" w:hAnsi="Book Antiqua"/>
          <w:sz w:val="22"/>
          <w:szCs w:val="22"/>
        </w:rPr>
        <w:t>and writing style)</w:t>
      </w:r>
    </w:p>
    <w:p w:rsidR="00EC07A3" w:rsidRDefault="00F22F64" w:rsidP="00EC07A3">
      <w:pPr>
        <w:pStyle w:val="ListParagraph"/>
        <w:numPr>
          <w:ilvl w:val="0"/>
          <w:numId w:val="1"/>
        </w:numPr>
        <w:rPr>
          <w:rFonts w:ascii="Book Antiqua" w:hAnsi="Book Antiqua"/>
          <w:sz w:val="22"/>
          <w:szCs w:val="22"/>
        </w:rPr>
      </w:pPr>
      <w:r>
        <w:rPr>
          <w:rFonts w:ascii="Book Antiqua" w:hAnsi="Book Antiqua"/>
          <w:sz w:val="22"/>
          <w:szCs w:val="22"/>
        </w:rPr>
        <w:t xml:space="preserve">References </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0-10 </w:t>
      </w:r>
      <w:r w:rsidR="00EC07A3">
        <w:rPr>
          <w:rFonts w:ascii="Book Antiqua" w:hAnsi="Book Antiqua"/>
          <w:sz w:val="22"/>
          <w:szCs w:val="22"/>
        </w:rPr>
        <w:t>points</w:t>
      </w:r>
    </w:p>
    <w:p w:rsidR="00EC07A3" w:rsidRDefault="00EC07A3" w:rsidP="00EC07A3">
      <w:pPr>
        <w:pStyle w:val="ListParagraph"/>
        <w:numPr>
          <w:ilvl w:val="0"/>
          <w:numId w:val="1"/>
        </w:numPr>
        <w:rPr>
          <w:rFonts w:ascii="Book Antiqua" w:hAnsi="Book Antiqua"/>
          <w:sz w:val="22"/>
          <w:szCs w:val="22"/>
        </w:rPr>
      </w:pPr>
      <w:r>
        <w:rPr>
          <w:rFonts w:ascii="Book Antiqua" w:hAnsi="Book Antiqua"/>
          <w:sz w:val="22"/>
          <w:szCs w:val="22"/>
        </w:rPr>
        <w:t>Experience (work, extracurric</w:t>
      </w:r>
      <w:r w:rsidR="00F22F64">
        <w:rPr>
          <w:rFonts w:ascii="Book Antiqua" w:hAnsi="Book Antiqua"/>
          <w:sz w:val="22"/>
          <w:szCs w:val="22"/>
        </w:rPr>
        <w:t>ular, leadership)</w:t>
      </w:r>
      <w:r w:rsidR="00F22F64">
        <w:rPr>
          <w:rFonts w:ascii="Book Antiqua" w:hAnsi="Book Antiqua"/>
          <w:sz w:val="22"/>
          <w:szCs w:val="22"/>
        </w:rPr>
        <w:tab/>
      </w:r>
      <w:r w:rsidR="00F22F64">
        <w:rPr>
          <w:rFonts w:ascii="Book Antiqua" w:hAnsi="Book Antiqua"/>
          <w:sz w:val="22"/>
          <w:szCs w:val="22"/>
        </w:rPr>
        <w:tab/>
      </w:r>
      <w:r w:rsidR="00F22F64">
        <w:rPr>
          <w:rFonts w:ascii="Book Antiqua" w:hAnsi="Book Antiqua"/>
          <w:sz w:val="22"/>
          <w:szCs w:val="22"/>
        </w:rPr>
        <w:tab/>
        <w:t xml:space="preserve"> 2-15</w:t>
      </w:r>
      <w:r>
        <w:rPr>
          <w:rFonts w:ascii="Book Antiqua" w:hAnsi="Book Antiqua"/>
          <w:sz w:val="22"/>
          <w:szCs w:val="22"/>
        </w:rPr>
        <w:t xml:space="preserve"> points</w:t>
      </w:r>
    </w:p>
    <w:p w:rsidR="00EC07A3" w:rsidRPr="00C92DE7" w:rsidRDefault="00EC07A3" w:rsidP="00EC07A3">
      <w:pPr>
        <w:pStyle w:val="ListParagraph"/>
        <w:numPr>
          <w:ilvl w:val="0"/>
          <w:numId w:val="1"/>
        </w:numPr>
        <w:rPr>
          <w:rFonts w:ascii="Book Antiqua" w:hAnsi="Book Antiqua"/>
          <w:sz w:val="22"/>
          <w:szCs w:val="22"/>
        </w:rPr>
      </w:pPr>
      <w:r w:rsidRPr="004F1E13">
        <w:rPr>
          <w:rFonts w:ascii="Book Antiqua" w:hAnsi="Book Antiqua"/>
          <w:sz w:val="22"/>
          <w:szCs w:val="22"/>
        </w:rPr>
        <w:t>Reviewer’s overall impression (</w:t>
      </w:r>
      <w:r w:rsidR="00F22F64">
        <w:rPr>
          <w:rFonts w:ascii="Book Antiqua" w:hAnsi="Book Antiqua"/>
          <w:sz w:val="22"/>
          <w:szCs w:val="22"/>
        </w:rPr>
        <w:t>application and interview)</w:t>
      </w:r>
      <w:r w:rsidR="00F22F64">
        <w:rPr>
          <w:rFonts w:ascii="Book Antiqua" w:hAnsi="Book Antiqua"/>
          <w:sz w:val="22"/>
          <w:szCs w:val="22"/>
        </w:rPr>
        <w:tab/>
        <w:t xml:space="preserve"> 5-20</w:t>
      </w:r>
      <w:r w:rsidRPr="004F1E13">
        <w:rPr>
          <w:rFonts w:ascii="Book Antiqua" w:hAnsi="Book Antiqua"/>
          <w:sz w:val="22"/>
          <w:szCs w:val="22"/>
        </w:rPr>
        <w:t xml:space="preserve"> points</w:t>
      </w:r>
    </w:p>
    <w:p w:rsidR="00EC07A3" w:rsidRDefault="00EC07A3" w:rsidP="00125DF2">
      <w:pPr>
        <w:rPr>
          <w:rFonts w:ascii="Book Antiqua" w:hAnsi="Book Antiqua"/>
          <w:sz w:val="22"/>
          <w:szCs w:val="22"/>
        </w:rPr>
      </w:pPr>
    </w:p>
    <w:p w:rsidR="00E57D30" w:rsidRDefault="00E57D30"/>
    <w:p w:rsidR="00EC07A3" w:rsidRDefault="00EC07A3"/>
    <w:p w:rsidR="00EC07A3" w:rsidRDefault="00EC07A3"/>
    <w:p w:rsidR="00EC07A3" w:rsidRDefault="00EC07A3"/>
    <w:p w:rsidR="00EC07A3" w:rsidRDefault="00EC07A3"/>
    <w:p w:rsidR="00DF75B4" w:rsidRDefault="00DF75B4" w:rsidP="00E31CC8">
      <w:pPr>
        <w:jc w:val="center"/>
        <w:rPr>
          <w:rFonts w:ascii="Book Antiqua" w:hAnsi="Book Antiqua"/>
          <w:b/>
          <w:sz w:val="22"/>
          <w:szCs w:val="22"/>
        </w:rPr>
      </w:pPr>
    </w:p>
    <w:p w:rsidR="00E31CC8" w:rsidRDefault="00E31CC8" w:rsidP="00E31CC8">
      <w:pPr>
        <w:jc w:val="center"/>
        <w:rPr>
          <w:rFonts w:ascii="Book Antiqua" w:hAnsi="Book Antiqua"/>
          <w:b/>
          <w:sz w:val="22"/>
          <w:szCs w:val="22"/>
        </w:rPr>
      </w:pPr>
      <w:r w:rsidRPr="00BD7199">
        <w:rPr>
          <w:rFonts w:ascii="Book Antiqua" w:hAnsi="Book Antiqua"/>
          <w:b/>
          <w:sz w:val="22"/>
          <w:szCs w:val="22"/>
        </w:rPr>
        <w:lastRenderedPageBreak/>
        <w:t>Important Application Procedures</w:t>
      </w:r>
    </w:p>
    <w:p w:rsidR="00E31CC8" w:rsidRDefault="00E31CC8" w:rsidP="00E31CC8">
      <w:pPr>
        <w:jc w:val="center"/>
        <w:rPr>
          <w:rFonts w:ascii="Book Antiqua" w:hAnsi="Book Antiqua"/>
          <w:b/>
          <w:sz w:val="22"/>
          <w:szCs w:val="22"/>
        </w:rPr>
      </w:pPr>
    </w:p>
    <w:p w:rsidR="00E31CC8" w:rsidRPr="000D6153" w:rsidRDefault="000D6153" w:rsidP="00E31CC8">
      <w:pPr>
        <w:rPr>
          <w:rFonts w:ascii="Book Antiqua" w:hAnsi="Book Antiqua"/>
          <w:b/>
          <w:sz w:val="22"/>
          <w:szCs w:val="22"/>
        </w:rPr>
      </w:pPr>
      <w:r>
        <w:rPr>
          <w:rFonts w:ascii="Book Antiqua" w:hAnsi="Book Antiqua"/>
          <w:sz w:val="22"/>
          <w:szCs w:val="22"/>
        </w:rPr>
        <w:tab/>
      </w:r>
      <w:r w:rsidRPr="000D6153">
        <w:rPr>
          <w:rFonts w:ascii="Book Antiqua" w:hAnsi="Book Antiqua"/>
          <w:b/>
          <w:sz w:val="22"/>
          <w:szCs w:val="22"/>
        </w:rPr>
        <w:t xml:space="preserve">The following items are required to complete the MMLS application.  It is the responsibility of the applicant to submit the </w:t>
      </w:r>
      <w:r w:rsidR="00DF75B4">
        <w:rPr>
          <w:rFonts w:ascii="Book Antiqua" w:hAnsi="Book Antiqua"/>
          <w:b/>
          <w:sz w:val="22"/>
          <w:szCs w:val="22"/>
        </w:rPr>
        <w:t>necessary</w:t>
      </w:r>
      <w:r w:rsidRPr="000D6153">
        <w:rPr>
          <w:rFonts w:ascii="Book Antiqua" w:hAnsi="Book Antiqua"/>
          <w:b/>
          <w:sz w:val="22"/>
          <w:szCs w:val="22"/>
        </w:rPr>
        <w:t xml:space="preserve"> documents.  Applications </w:t>
      </w:r>
      <w:r w:rsidR="00DF75B4">
        <w:rPr>
          <w:rFonts w:ascii="Book Antiqua" w:hAnsi="Book Antiqua"/>
          <w:b/>
          <w:sz w:val="22"/>
          <w:szCs w:val="22"/>
        </w:rPr>
        <w:t>that</w:t>
      </w:r>
      <w:r w:rsidRPr="000D6153">
        <w:rPr>
          <w:rFonts w:ascii="Book Antiqua" w:hAnsi="Book Antiqua"/>
          <w:b/>
          <w:sz w:val="22"/>
          <w:szCs w:val="22"/>
        </w:rPr>
        <w:t xml:space="preserve"> are missing documents after the deadline</w:t>
      </w:r>
      <w:r w:rsidRPr="00DF75B4">
        <w:rPr>
          <w:rFonts w:ascii="Book Antiqua" w:hAnsi="Book Antiqua"/>
          <w:b/>
          <w:color w:val="0070C0"/>
        </w:rPr>
        <w:t xml:space="preserve"> </w:t>
      </w:r>
      <w:r w:rsidRPr="00DF75B4">
        <w:rPr>
          <w:rFonts w:ascii="Book Antiqua" w:hAnsi="Book Antiqua"/>
          <w:b/>
          <w:color w:val="0070C0"/>
          <w:u w:val="single"/>
        </w:rPr>
        <w:t>will not be reviewed</w:t>
      </w:r>
      <w:r w:rsidRPr="00DF75B4">
        <w:rPr>
          <w:rFonts w:ascii="Book Antiqua" w:hAnsi="Book Antiqua"/>
          <w:b/>
          <w:color w:val="0070C0"/>
        </w:rPr>
        <w:t>.</w:t>
      </w:r>
    </w:p>
    <w:p w:rsidR="00E31CC8" w:rsidRPr="000D6153" w:rsidRDefault="00E31CC8" w:rsidP="00E31CC8">
      <w:pPr>
        <w:rPr>
          <w:rFonts w:ascii="Book Antiqua" w:hAnsi="Book Antiqua"/>
          <w:b/>
          <w:sz w:val="22"/>
          <w:szCs w:val="22"/>
          <w:u w:val="single"/>
        </w:rPr>
      </w:pPr>
    </w:p>
    <w:p w:rsidR="00E31CC8" w:rsidRPr="000D6153" w:rsidRDefault="00E31CC8" w:rsidP="00E31CC8">
      <w:pPr>
        <w:pStyle w:val="ListParagraph"/>
        <w:numPr>
          <w:ilvl w:val="0"/>
          <w:numId w:val="4"/>
        </w:numPr>
        <w:rPr>
          <w:rFonts w:ascii="Book Antiqua" w:hAnsi="Book Antiqua"/>
          <w:sz w:val="22"/>
          <w:szCs w:val="22"/>
        </w:rPr>
      </w:pPr>
      <w:r w:rsidRPr="000D6153">
        <w:rPr>
          <w:rFonts w:ascii="Book Antiqua" w:hAnsi="Book Antiqua"/>
          <w:sz w:val="22"/>
          <w:szCs w:val="22"/>
          <w:u w:val="single"/>
        </w:rPr>
        <w:t xml:space="preserve"> Application Form</w:t>
      </w:r>
      <w:r w:rsidRPr="000D6153">
        <w:rPr>
          <w:rFonts w:ascii="Book Antiqua" w:hAnsi="Book Antiqua"/>
          <w:sz w:val="22"/>
          <w:szCs w:val="22"/>
        </w:rPr>
        <w:t xml:space="preserve">   All items on the application form must be filled out completely.  Answers to self-assessment information must be your original work.  </w:t>
      </w:r>
      <w:r w:rsidRPr="000D6153">
        <w:rPr>
          <w:rFonts w:ascii="Book Antiqua" w:hAnsi="Book Antiqua"/>
          <w:b/>
          <w:sz w:val="22"/>
          <w:szCs w:val="22"/>
        </w:rPr>
        <w:t>Pre</w:t>
      </w:r>
      <w:r w:rsidR="000D6153">
        <w:rPr>
          <w:rFonts w:ascii="Book Antiqua" w:hAnsi="Book Antiqua"/>
          <w:b/>
          <w:sz w:val="22"/>
          <w:szCs w:val="22"/>
        </w:rPr>
        <w:t>requisite</w:t>
      </w:r>
      <w:r w:rsidRPr="000D6153">
        <w:rPr>
          <w:rFonts w:ascii="Book Antiqua" w:hAnsi="Book Antiqua"/>
          <w:b/>
          <w:sz w:val="22"/>
          <w:szCs w:val="22"/>
        </w:rPr>
        <w:t xml:space="preserve"> course requirements</w:t>
      </w:r>
      <w:r w:rsidRPr="000D6153">
        <w:rPr>
          <w:rFonts w:ascii="Book Antiqua" w:hAnsi="Book Antiqua"/>
          <w:sz w:val="22"/>
          <w:szCs w:val="22"/>
        </w:rPr>
        <w:t xml:space="preserve"> are also listed on our</w:t>
      </w:r>
      <w:r w:rsidR="000D6153">
        <w:rPr>
          <w:rFonts w:ascii="Book Antiqua" w:hAnsi="Book Antiqua"/>
          <w:sz w:val="22"/>
          <w:szCs w:val="22"/>
        </w:rPr>
        <w:t xml:space="preserve"> websites.  These prerequisites are</w:t>
      </w:r>
      <w:r w:rsidRPr="000D6153">
        <w:rPr>
          <w:rFonts w:ascii="Book Antiqua" w:hAnsi="Book Antiqua"/>
          <w:sz w:val="22"/>
          <w:szCs w:val="22"/>
        </w:rPr>
        <w:t xml:space="preserve"> </w:t>
      </w:r>
      <w:r w:rsidR="00DF75B4">
        <w:rPr>
          <w:rFonts w:ascii="Book Antiqua" w:hAnsi="Book Antiqua"/>
          <w:sz w:val="22"/>
          <w:szCs w:val="22"/>
        </w:rPr>
        <w:t>essential</w:t>
      </w:r>
      <w:r w:rsidR="000D6153">
        <w:rPr>
          <w:rFonts w:ascii="Book Antiqua" w:hAnsi="Book Antiqua"/>
          <w:sz w:val="22"/>
          <w:szCs w:val="22"/>
        </w:rPr>
        <w:t xml:space="preserve"> as you will not be considered a qualified applicant if courses have not been taken or will not be taken before the </w:t>
      </w:r>
      <w:r w:rsidR="00DF75B4">
        <w:rPr>
          <w:rFonts w:ascii="Book Antiqua" w:hAnsi="Book Antiqua"/>
          <w:sz w:val="22"/>
          <w:szCs w:val="22"/>
        </w:rPr>
        <w:t>P</w:t>
      </w:r>
      <w:r w:rsidR="000D6153">
        <w:rPr>
          <w:rFonts w:ascii="Book Antiqua" w:hAnsi="Book Antiqua"/>
          <w:sz w:val="22"/>
          <w:szCs w:val="22"/>
        </w:rPr>
        <w:t>rogram begins in May.</w:t>
      </w:r>
    </w:p>
    <w:p w:rsidR="00E31CC8" w:rsidRPr="009B5E71" w:rsidRDefault="00E31CC8" w:rsidP="00E31CC8">
      <w:pPr>
        <w:pStyle w:val="ListParagraph"/>
        <w:rPr>
          <w:rFonts w:ascii="Book Antiqua" w:hAnsi="Book Antiqua"/>
          <w:sz w:val="22"/>
          <w:szCs w:val="22"/>
          <w:u w:val="single"/>
        </w:rPr>
      </w:pPr>
    </w:p>
    <w:p w:rsidR="00E31CC8" w:rsidRPr="00E31CC8" w:rsidRDefault="00E31CC8" w:rsidP="00E31CC8">
      <w:pPr>
        <w:pStyle w:val="ListParagraph"/>
        <w:numPr>
          <w:ilvl w:val="0"/>
          <w:numId w:val="4"/>
        </w:numPr>
        <w:rPr>
          <w:rFonts w:ascii="Book Antiqua" w:hAnsi="Book Antiqua"/>
          <w:sz w:val="22"/>
          <w:szCs w:val="22"/>
          <w:u w:val="single"/>
        </w:rPr>
      </w:pPr>
      <w:r>
        <w:rPr>
          <w:rFonts w:ascii="Book Antiqua" w:hAnsi="Book Antiqua"/>
          <w:sz w:val="22"/>
          <w:szCs w:val="22"/>
          <w:u w:val="single"/>
        </w:rPr>
        <w:t>Admission to Program</w:t>
      </w:r>
      <w:r>
        <w:rPr>
          <w:rFonts w:ascii="Book Antiqua" w:hAnsi="Book Antiqua"/>
          <w:sz w:val="22"/>
          <w:szCs w:val="22"/>
        </w:rPr>
        <w:t xml:space="preserve">  If you are a recent graduate or are from another university and have been accepted into the MMLS training program</w:t>
      </w:r>
      <w:r w:rsidR="00DF75B4">
        <w:rPr>
          <w:rFonts w:ascii="Book Antiqua" w:hAnsi="Book Antiqua"/>
          <w:sz w:val="22"/>
          <w:szCs w:val="22"/>
        </w:rPr>
        <w:t>,</w:t>
      </w:r>
      <w:r>
        <w:rPr>
          <w:rFonts w:ascii="Book Antiqua" w:hAnsi="Book Antiqua"/>
          <w:sz w:val="22"/>
          <w:szCs w:val="22"/>
        </w:rPr>
        <w:t xml:space="preserve"> you must apply for admission or readmission to either MSU, MSU-B</w:t>
      </w:r>
      <w:r w:rsidR="00DF75B4">
        <w:rPr>
          <w:rFonts w:ascii="Book Antiqua" w:hAnsi="Book Antiqua"/>
          <w:sz w:val="22"/>
          <w:szCs w:val="22"/>
        </w:rPr>
        <w:t>,</w:t>
      </w:r>
      <w:r>
        <w:rPr>
          <w:rFonts w:ascii="Book Antiqua" w:hAnsi="Book Antiqua"/>
          <w:sz w:val="22"/>
          <w:szCs w:val="22"/>
        </w:rPr>
        <w:t xml:space="preserve"> or UM.  Continuing students will remain a student </w:t>
      </w:r>
      <w:r w:rsidR="00DF75B4">
        <w:rPr>
          <w:rFonts w:ascii="Book Antiqua" w:hAnsi="Book Antiqua"/>
          <w:sz w:val="22"/>
          <w:szCs w:val="22"/>
        </w:rPr>
        <w:t>at</w:t>
      </w:r>
      <w:r>
        <w:rPr>
          <w:rFonts w:ascii="Book Antiqua" w:hAnsi="Book Antiqua"/>
          <w:sz w:val="22"/>
          <w:szCs w:val="22"/>
        </w:rPr>
        <w:t xml:space="preserve"> one of these universities.</w:t>
      </w:r>
    </w:p>
    <w:p w:rsidR="00E31CC8" w:rsidRPr="007F045B" w:rsidRDefault="00E31CC8" w:rsidP="00E31CC8">
      <w:pPr>
        <w:pStyle w:val="ListParagraph"/>
        <w:rPr>
          <w:rFonts w:ascii="Book Antiqua" w:hAnsi="Book Antiqua"/>
          <w:sz w:val="22"/>
          <w:szCs w:val="22"/>
          <w:u w:val="single"/>
        </w:rPr>
      </w:pPr>
    </w:p>
    <w:p w:rsidR="00E31CC8" w:rsidRPr="00E31CC8" w:rsidRDefault="00E31CC8" w:rsidP="00E31CC8">
      <w:pPr>
        <w:pStyle w:val="ListParagraph"/>
        <w:numPr>
          <w:ilvl w:val="0"/>
          <w:numId w:val="4"/>
        </w:numPr>
        <w:rPr>
          <w:rFonts w:ascii="Book Antiqua" w:hAnsi="Book Antiqua"/>
          <w:sz w:val="22"/>
          <w:szCs w:val="22"/>
          <w:u w:val="single"/>
        </w:rPr>
      </w:pPr>
      <w:r>
        <w:rPr>
          <w:rFonts w:ascii="Book Antiqua" w:hAnsi="Book Antiqua"/>
          <w:sz w:val="22"/>
          <w:szCs w:val="22"/>
          <w:u w:val="single"/>
        </w:rPr>
        <w:t>Transcripts</w:t>
      </w:r>
      <w:r>
        <w:rPr>
          <w:rFonts w:ascii="Book Antiqua" w:hAnsi="Book Antiqua"/>
          <w:sz w:val="22"/>
          <w:szCs w:val="22"/>
        </w:rPr>
        <w:t xml:space="preserve"> Official transcripts from every college or university you have attended must be sent to the program director.  The transcripts must show all courses completed and transfer equivalencies if enrolled at MSU, MSU-B</w:t>
      </w:r>
      <w:r w:rsidR="00DF75B4">
        <w:rPr>
          <w:rFonts w:ascii="Book Antiqua" w:hAnsi="Book Antiqua"/>
          <w:sz w:val="22"/>
          <w:szCs w:val="22"/>
        </w:rPr>
        <w:t>,</w:t>
      </w:r>
      <w:r>
        <w:rPr>
          <w:rFonts w:ascii="Book Antiqua" w:hAnsi="Book Antiqua"/>
          <w:sz w:val="22"/>
          <w:szCs w:val="22"/>
        </w:rPr>
        <w:t xml:space="preserve"> or UM.</w:t>
      </w:r>
    </w:p>
    <w:p w:rsidR="00E31CC8" w:rsidRPr="007F045B" w:rsidRDefault="00E31CC8" w:rsidP="00E31CC8">
      <w:pPr>
        <w:pStyle w:val="ListParagraph"/>
        <w:rPr>
          <w:rFonts w:ascii="Book Antiqua" w:hAnsi="Book Antiqua"/>
          <w:sz w:val="22"/>
          <w:szCs w:val="22"/>
          <w:u w:val="single"/>
        </w:rPr>
      </w:pPr>
    </w:p>
    <w:p w:rsidR="00E31CC8" w:rsidRPr="00E31CC8" w:rsidRDefault="00E31CC8" w:rsidP="00E31CC8">
      <w:pPr>
        <w:pStyle w:val="ListParagraph"/>
        <w:numPr>
          <w:ilvl w:val="0"/>
          <w:numId w:val="4"/>
        </w:numPr>
        <w:rPr>
          <w:rFonts w:ascii="Book Antiqua" w:hAnsi="Book Antiqua"/>
          <w:sz w:val="22"/>
          <w:szCs w:val="22"/>
          <w:u w:val="single"/>
        </w:rPr>
      </w:pPr>
      <w:r>
        <w:rPr>
          <w:rFonts w:ascii="Book Antiqua" w:hAnsi="Book Antiqua"/>
          <w:sz w:val="22"/>
          <w:szCs w:val="22"/>
          <w:u w:val="single"/>
        </w:rPr>
        <w:t>Reference Forms</w:t>
      </w:r>
      <w:r>
        <w:rPr>
          <w:rFonts w:ascii="Book Antiqua" w:hAnsi="Book Antiqua"/>
          <w:sz w:val="22"/>
          <w:szCs w:val="22"/>
        </w:rPr>
        <w:t xml:space="preserve"> Three references are required.  You </w:t>
      </w:r>
      <w:r w:rsidRPr="00D26896">
        <w:rPr>
          <w:rFonts w:ascii="Book Antiqua" w:hAnsi="Book Antiqua"/>
          <w:sz w:val="22"/>
          <w:szCs w:val="22"/>
          <w:u w:val="single"/>
        </w:rPr>
        <w:t>must complete</w:t>
      </w:r>
      <w:r>
        <w:rPr>
          <w:rFonts w:ascii="Book Antiqua" w:hAnsi="Book Antiqua"/>
          <w:sz w:val="22"/>
          <w:szCs w:val="22"/>
        </w:rPr>
        <w:t xml:space="preserve"> the top portion of the form with an indication of whether you do or do not waive your right to access the evaluation forms.  The forms can be obtained from the website.  At least two forms </w:t>
      </w:r>
      <w:r w:rsidR="00DF75B4">
        <w:rPr>
          <w:rFonts w:ascii="Book Antiqua" w:hAnsi="Book Antiqua"/>
          <w:sz w:val="22"/>
          <w:szCs w:val="22"/>
        </w:rPr>
        <w:t>must</w:t>
      </w:r>
      <w:r>
        <w:rPr>
          <w:rFonts w:ascii="Book Antiqua" w:hAnsi="Book Antiqua"/>
          <w:sz w:val="22"/>
          <w:szCs w:val="22"/>
        </w:rPr>
        <w:t xml:space="preserve"> be submitted by university faculty who have instructed you</w:t>
      </w:r>
      <w:r w:rsidR="00DF75B4">
        <w:rPr>
          <w:rFonts w:ascii="Book Antiqua" w:hAnsi="Book Antiqua"/>
          <w:sz w:val="22"/>
          <w:szCs w:val="22"/>
        </w:rPr>
        <w:t>,</w:t>
      </w:r>
      <w:r>
        <w:rPr>
          <w:rFonts w:ascii="Book Antiqua" w:hAnsi="Book Antiqua"/>
          <w:sz w:val="22"/>
          <w:szCs w:val="22"/>
        </w:rPr>
        <w:t xml:space="preserve"> and a</w:t>
      </w:r>
      <w:r w:rsidR="00DF75B4">
        <w:rPr>
          <w:rFonts w:ascii="Book Antiqua" w:hAnsi="Book Antiqua"/>
          <w:sz w:val="22"/>
          <w:szCs w:val="22"/>
        </w:rPr>
        <w:t xml:space="preserve"> current or former employer can submit anoth</w:t>
      </w:r>
      <w:r>
        <w:rPr>
          <w:rFonts w:ascii="Book Antiqua" w:hAnsi="Book Antiqua"/>
          <w:sz w:val="22"/>
          <w:szCs w:val="22"/>
        </w:rPr>
        <w:t>er.   Each form must be sent directly to the MMLS program at 109 Lewis Hall, Departmen</w:t>
      </w:r>
      <w:r w:rsidR="00DF75B4">
        <w:rPr>
          <w:rFonts w:ascii="Book Antiqua" w:hAnsi="Book Antiqua"/>
          <w:sz w:val="22"/>
          <w:szCs w:val="22"/>
        </w:rPr>
        <w:t>t of Microbiology and Cell Biology</w:t>
      </w:r>
      <w:r>
        <w:rPr>
          <w:rFonts w:ascii="Book Antiqua" w:hAnsi="Book Antiqua"/>
          <w:sz w:val="22"/>
          <w:szCs w:val="22"/>
        </w:rPr>
        <w:t>, Montana State University, Bozeman, MT 59717</w:t>
      </w:r>
      <w:r w:rsidR="00112DF6">
        <w:rPr>
          <w:rFonts w:ascii="Book Antiqua" w:hAnsi="Book Antiqua"/>
          <w:sz w:val="22"/>
          <w:szCs w:val="22"/>
        </w:rPr>
        <w:t>-3520</w:t>
      </w:r>
      <w:r>
        <w:rPr>
          <w:rFonts w:ascii="Book Antiqua" w:hAnsi="Book Antiqua"/>
          <w:sz w:val="22"/>
          <w:szCs w:val="22"/>
        </w:rPr>
        <w:t>.</w:t>
      </w:r>
    </w:p>
    <w:p w:rsidR="00E31CC8" w:rsidRPr="00D26896" w:rsidRDefault="00E31CC8" w:rsidP="00E31CC8">
      <w:pPr>
        <w:pStyle w:val="ListParagraph"/>
        <w:rPr>
          <w:rFonts w:ascii="Book Antiqua" w:hAnsi="Book Antiqua"/>
          <w:sz w:val="22"/>
          <w:szCs w:val="22"/>
          <w:u w:val="single"/>
        </w:rPr>
      </w:pPr>
    </w:p>
    <w:p w:rsidR="00E31CC8" w:rsidRPr="00E31CC8" w:rsidRDefault="00E31CC8" w:rsidP="00E31CC8">
      <w:pPr>
        <w:pStyle w:val="ListParagraph"/>
        <w:numPr>
          <w:ilvl w:val="0"/>
          <w:numId w:val="4"/>
        </w:numPr>
        <w:rPr>
          <w:rFonts w:ascii="Book Antiqua" w:hAnsi="Book Antiqua"/>
          <w:sz w:val="22"/>
          <w:szCs w:val="22"/>
          <w:u w:val="single"/>
        </w:rPr>
      </w:pPr>
      <w:r w:rsidRPr="00D26896">
        <w:rPr>
          <w:rFonts w:ascii="Book Antiqua" w:hAnsi="Book Antiqua"/>
          <w:sz w:val="22"/>
          <w:szCs w:val="22"/>
          <w:u w:val="single"/>
        </w:rPr>
        <w:t>International applicants</w:t>
      </w:r>
      <w:r w:rsidR="0009387F">
        <w:rPr>
          <w:rFonts w:ascii="Book Antiqua" w:hAnsi="Book Antiqua"/>
          <w:sz w:val="22"/>
          <w:szCs w:val="22"/>
          <w:u w:val="single"/>
        </w:rPr>
        <w:t xml:space="preserve"> </w:t>
      </w:r>
      <w:r>
        <w:rPr>
          <w:rFonts w:ascii="Book Antiqua" w:hAnsi="Book Antiqua"/>
          <w:sz w:val="22"/>
          <w:szCs w:val="22"/>
        </w:rPr>
        <w:t xml:space="preserve"> An applicant whose native language is not English is required to be accepted to one of the three universities and abide by their requirements for speaking and writing before admittance to the </w:t>
      </w:r>
      <w:r w:rsidR="00DF75B4">
        <w:rPr>
          <w:rFonts w:ascii="Book Antiqua" w:hAnsi="Book Antiqua"/>
          <w:sz w:val="22"/>
          <w:szCs w:val="22"/>
        </w:rPr>
        <w:t>P</w:t>
      </w:r>
      <w:r>
        <w:rPr>
          <w:rFonts w:ascii="Book Antiqua" w:hAnsi="Book Antiqua"/>
          <w:sz w:val="22"/>
          <w:szCs w:val="22"/>
        </w:rPr>
        <w:t>rogram.</w:t>
      </w:r>
    </w:p>
    <w:p w:rsidR="00E31CC8" w:rsidRPr="00D26896" w:rsidRDefault="00E31CC8" w:rsidP="00E31CC8">
      <w:pPr>
        <w:pStyle w:val="ListParagraph"/>
        <w:rPr>
          <w:rFonts w:ascii="Book Antiqua" w:hAnsi="Book Antiqua"/>
          <w:sz w:val="22"/>
          <w:szCs w:val="22"/>
          <w:u w:val="single"/>
        </w:rPr>
      </w:pPr>
    </w:p>
    <w:p w:rsidR="00E31CC8" w:rsidRPr="000D6153" w:rsidRDefault="00E31CC8" w:rsidP="00E31CC8">
      <w:pPr>
        <w:pStyle w:val="ListParagraph"/>
        <w:numPr>
          <w:ilvl w:val="0"/>
          <w:numId w:val="4"/>
        </w:numPr>
        <w:rPr>
          <w:rFonts w:ascii="Book Antiqua" w:hAnsi="Book Antiqua"/>
          <w:sz w:val="22"/>
          <w:szCs w:val="22"/>
          <w:u w:val="single"/>
        </w:rPr>
      </w:pPr>
      <w:r>
        <w:rPr>
          <w:rFonts w:ascii="Book Antiqua" w:hAnsi="Book Antiqua"/>
          <w:sz w:val="22"/>
          <w:szCs w:val="22"/>
          <w:u w:val="single"/>
        </w:rPr>
        <w:t>Grade Point Average</w:t>
      </w:r>
      <w:r w:rsidR="00DF75B4">
        <w:rPr>
          <w:rFonts w:ascii="Book Antiqua" w:hAnsi="Book Antiqua"/>
          <w:sz w:val="22"/>
          <w:szCs w:val="22"/>
        </w:rPr>
        <w:t>, A cumulative GPA of 2.5 (4.0 scale)</w:t>
      </w:r>
      <w:r>
        <w:rPr>
          <w:rFonts w:ascii="Book Antiqua" w:hAnsi="Book Antiqua"/>
          <w:sz w:val="22"/>
          <w:szCs w:val="22"/>
        </w:rPr>
        <w:t xml:space="preserve"> is required for admission.  If </w:t>
      </w:r>
      <w:r w:rsidR="00DF75B4">
        <w:rPr>
          <w:rFonts w:ascii="Book Antiqua" w:hAnsi="Book Antiqua"/>
          <w:sz w:val="22"/>
          <w:szCs w:val="22"/>
        </w:rPr>
        <w:t>courses are</w:t>
      </w:r>
      <w:r>
        <w:rPr>
          <w:rFonts w:ascii="Book Antiqua" w:hAnsi="Book Antiqua"/>
          <w:sz w:val="22"/>
          <w:szCs w:val="22"/>
        </w:rPr>
        <w:t xml:space="preserve"> over seven years old, the </w:t>
      </w:r>
      <w:r w:rsidR="00DF75B4">
        <w:rPr>
          <w:rFonts w:ascii="Book Antiqua" w:hAnsi="Book Antiqua"/>
          <w:sz w:val="22"/>
          <w:szCs w:val="22"/>
        </w:rPr>
        <w:t>P</w:t>
      </w:r>
      <w:r>
        <w:rPr>
          <w:rFonts w:ascii="Book Antiqua" w:hAnsi="Book Antiqua"/>
          <w:sz w:val="22"/>
          <w:szCs w:val="22"/>
        </w:rPr>
        <w:t>rogram may ask to have these repeated.  A science/math GPA of 2.5 is also required for admission.  If a course has been retaken, the most recent grade will be used</w:t>
      </w:r>
      <w:r w:rsidR="00DF75B4">
        <w:rPr>
          <w:rFonts w:ascii="Book Antiqua" w:hAnsi="Book Antiqua"/>
          <w:sz w:val="22"/>
          <w:szCs w:val="22"/>
        </w:rPr>
        <w:t>,</w:t>
      </w:r>
      <w:r>
        <w:rPr>
          <w:rFonts w:ascii="Book Antiqua" w:hAnsi="Book Antiqua"/>
          <w:sz w:val="22"/>
          <w:szCs w:val="22"/>
        </w:rPr>
        <w:t xml:space="preserve"> but retakes may enter into the academic achievement score.</w:t>
      </w:r>
    </w:p>
    <w:p w:rsidR="000D6153" w:rsidRPr="00C8389A" w:rsidRDefault="000D6153" w:rsidP="000D6153">
      <w:pPr>
        <w:pStyle w:val="ListParagraph"/>
        <w:rPr>
          <w:rFonts w:ascii="Book Antiqua" w:hAnsi="Book Antiqua"/>
          <w:sz w:val="22"/>
          <w:szCs w:val="22"/>
          <w:u w:val="single"/>
        </w:rPr>
      </w:pPr>
    </w:p>
    <w:p w:rsidR="00E31CC8" w:rsidRPr="00C8389A" w:rsidRDefault="00E31CC8" w:rsidP="00E31CC8">
      <w:pPr>
        <w:pStyle w:val="ListParagraph"/>
        <w:numPr>
          <w:ilvl w:val="0"/>
          <w:numId w:val="4"/>
        </w:numPr>
        <w:rPr>
          <w:rFonts w:ascii="Book Antiqua" w:hAnsi="Book Antiqua"/>
          <w:sz w:val="22"/>
          <w:szCs w:val="22"/>
          <w:u w:val="single"/>
        </w:rPr>
      </w:pPr>
      <w:r>
        <w:rPr>
          <w:rFonts w:ascii="Book Antiqua" w:hAnsi="Book Antiqua"/>
          <w:sz w:val="22"/>
          <w:szCs w:val="22"/>
          <w:u w:val="single"/>
        </w:rPr>
        <w:t>Essential Requirements for MMLS Program Form</w:t>
      </w:r>
      <w:r>
        <w:rPr>
          <w:rFonts w:ascii="Book Antiqua" w:hAnsi="Book Antiqua"/>
          <w:sz w:val="22"/>
          <w:szCs w:val="22"/>
        </w:rPr>
        <w:t xml:space="preserve">   The essential functions form must be signed and submitted along with the application.  This</w:t>
      </w:r>
      <w:r w:rsidR="00DF75B4">
        <w:rPr>
          <w:rFonts w:ascii="Book Antiqua" w:hAnsi="Book Antiqua"/>
          <w:sz w:val="22"/>
          <w:szCs w:val="22"/>
        </w:rPr>
        <w:t xml:space="preserve"> form</w:t>
      </w:r>
      <w:r>
        <w:rPr>
          <w:rFonts w:ascii="Book Antiqua" w:hAnsi="Book Antiqua"/>
          <w:sz w:val="22"/>
          <w:szCs w:val="22"/>
        </w:rPr>
        <w:t xml:space="preserve"> will attest to the applicant’s ability to fulfill all the essential requirements</w:t>
      </w:r>
      <w:r w:rsidR="00DF75B4">
        <w:rPr>
          <w:rFonts w:ascii="Book Antiqua" w:hAnsi="Book Antiqua"/>
          <w:sz w:val="22"/>
          <w:szCs w:val="22"/>
        </w:rPr>
        <w:t xml:space="preserve"> needed for the </w:t>
      </w:r>
      <w:r w:rsidR="00F850FB">
        <w:rPr>
          <w:rFonts w:ascii="Book Antiqua" w:hAnsi="Book Antiqua"/>
          <w:sz w:val="22"/>
          <w:szCs w:val="22"/>
        </w:rPr>
        <w:t>P</w:t>
      </w:r>
      <w:r w:rsidR="00DF75B4">
        <w:rPr>
          <w:rFonts w:ascii="Book Antiqua" w:hAnsi="Book Antiqua"/>
          <w:sz w:val="22"/>
          <w:szCs w:val="22"/>
        </w:rPr>
        <w:t>rogram.</w:t>
      </w:r>
    </w:p>
    <w:p w:rsidR="00EC07A3" w:rsidRDefault="00EC07A3"/>
    <w:p w:rsidR="00EC07A3" w:rsidRDefault="00EC07A3"/>
    <w:p w:rsidR="00EC07A3" w:rsidRDefault="00EC07A3"/>
    <w:sectPr w:rsidR="00EC07A3" w:rsidSect="00E57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245BC"/>
    <w:multiLevelType w:val="hybridMultilevel"/>
    <w:tmpl w:val="92E25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A59BB"/>
    <w:multiLevelType w:val="hybridMultilevel"/>
    <w:tmpl w:val="DBE45EDE"/>
    <w:lvl w:ilvl="0" w:tplc="954CE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DE7A95"/>
    <w:multiLevelType w:val="hybridMultilevel"/>
    <w:tmpl w:val="DBE45EDE"/>
    <w:lvl w:ilvl="0" w:tplc="954CE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2E1A60"/>
    <w:multiLevelType w:val="hybridMultilevel"/>
    <w:tmpl w:val="DBE45EDE"/>
    <w:lvl w:ilvl="0" w:tplc="954CE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LQwN7MwMjU0MDAyMDZV0lEKTi0uzszPAykwrAUAN1z4wiwAAAA="/>
  </w:docVars>
  <w:rsids>
    <w:rsidRoot w:val="00125DF2"/>
    <w:rsid w:val="00092E55"/>
    <w:rsid w:val="0009387F"/>
    <w:rsid w:val="000D6153"/>
    <w:rsid w:val="00112DF6"/>
    <w:rsid w:val="00125DF2"/>
    <w:rsid w:val="0022023D"/>
    <w:rsid w:val="004751E2"/>
    <w:rsid w:val="004F40ED"/>
    <w:rsid w:val="007118FA"/>
    <w:rsid w:val="007D6572"/>
    <w:rsid w:val="007E1826"/>
    <w:rsid w:val="00C10E2C"/>
    <w:rsid w:val="00C30092"/>
    <w:rsid w:val="00D748B3"/>
    <w:rsid w:val="00DE4F12"/>
    <w:rsid w:val="00DF75B4"/>
    <w:rsid w:val="00E31CC8"/>
    <w:rsid w:val="00E57D30"/>
    <w:rsid w:val="00E772A3"/>
    <w:rsid w:val="00EA750C"/>
    <w:rsid w:val="00EC07A3"/>
    <w:rsid w:val="00F22F64"/>
    <w:rsid w:val="00F8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0A7C"/>
  <w15:docId w15:val="{9781F7BB-4CB4-424C-AD3E-BC47EB11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DF2"/>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5DF2"/>
    <w:rPr>
      <w:color w:val="0000FF" w:themeColor="hyperlink"/>
      <w:u w:val="single"/>
    </w:rPr>
  </w:style>
  <w:style w:type="paragraph" w:styleId="ListParagraph">
    <w:name w:val="List Paragraph"/>
    <w:basedOn w:val="Normal"/>
    <w:uiPriority w:val="34"/>
    <w:qFormat/>
    <w:rsid w:val="00EC0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t.edu/medtech" TargetMode="External"/><Relationship Id="rId5" Type="http://schemas.openxmlformats.org/officeDocument/2006/relationships/hyperlink" Target="http://www.montana.edu/mb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Barbara</dc:creator>
  <cp:keywords/>
  <dc:description/>
  <cp:lastModifiedBy>Mizner, Alison</cp:lastModifiedBy>
  <cp:revision>3</cp:revision>
  <cp:lastPrinted>2014-02-27T20:09:00Z</cp:lastPrinted>
  <dcterms:created xsi:type="dcterms:W3CDTF">2022-06-16T18:30:00Z</dcterms:created>
  <dcterms:modified xsi:type="dcterms:W3CDTF">2022-06-16T18:30:00Z</dcterms:modified>
</cp:coreProperties>
</file>