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EDFC" w14:textId="77777777" w:rsidR="00005918" w:rsidRPr="00143840" w:rsidRDefault="00005918" w:rsidP="00005918">
      <w:pPr>
        <w:ind w:right="-360"/>
        <w:jc w:val="center"/>
        <w:rPr>
          <w:rFonts w:ascii="Arial" w:hAnsi="Arial" w:cs="Arial"/>
          <w:b/>
          <w:bCs/>
          <w:szCs w:val="20"/>
        </w:rPr>
      </w:pPr>
      <w:r w:rsidRPr="00143840">
        <w:rPr>
          <w:rFonts w:ascii="Arial" w:hAnsi="Arial" w:cs="Arial"/>
          <w:b/>
          <w:bCs/>
          <w:szCs w:val="20"/>
        </w:rPr>
        <w:t xml:space="preserve">Attachment B: </w:t>
      </w:r>
      <w:r w:rsidRPr="00143840">
        <w:rPr>
          <w:rFonts w:ascii="Arial" w:hAnsi="Arial" w:cs="Arial"/>
          <w:b/>
          <w:szCs w:val="20"/>
        </w:rPr>
        <w:t>MSU Contractor Travel Reimbursement Guidelines</w:t>
      </w:r>
    </w:p>
    <w:p w14:paraId="3C98A946" w14:textId="77777777" w:rsidR="00005918" w:rsidRDefault="00005918" w:rsidP="00005918">
      <w:pPr>
        <w:rPr>
          <w:rFonts w:ascii="Arial" w:hAnsi="Arial" w:cs="Arial"/>
          <w:sz w:val="20"/>
          <w:szCs w:val="20"/>
        </w:rPr>
      </w:pPr>
    </w:p>
    <w:p w14:paraId="47A2BC45" w14:textId="77777777" w:rsidR="00005918" w:rsidRPr="00143840" w:rsidRDefault="00005918" w:rsidP="00005918">
      <w:pPr>
        <w:rPr>
          <w:rFonts w:ascii="Arial" w:hAnsi="Arial" w:cs="Arial"/>
          <w:sz w:val="20"/>
          <w:szCs w:val="20"/>
        </w:rPr>
      </w:pPr>
    </w:p>
    <w:p w14:paraId="491D74BD" w14:textId="77777777" w:rsidR="00005918" w:rsidRPr="00143840" w:rsidRDefault="00005918" w:rsidP="00005918">
      <w:pPr>
        <w:rPr>
          <w:rFonts w:ascii="Arial" w:hAnsi="Arial" w:cs="Arial"/>
          <w:sz w:val="20"/>
          <w:szCs w:val="20"/>
        </w:rPr>
      </w:pPr>
      <w:r w:rsidRPr="00143840">
        <w:rPr>
          <w:rFonts w:ascii="Arial" w:hAnsi="Arial" w:cs="Arial"/>
          <w:sz w:val="20"/>
          <w:szCs w:val="20"/>
        </w:rPr>
        <w:t xml:space="preserve">While under contract with the University, Contractors </w:t>
      </w:r>
      <w:r w:rsidR="00337A6D">
        <w:rPr>
          <w:rFonts w:ascii="Arial" w:hAnsi="Arial" w:cs="Arial"/>
          <w:sz w:val="20"/>
          <w:szCs w:val="20"/>
        </w:rPr>
        <w:t>should</w:t>
      </w:r>
      <w:r w:rsidRPr="00143840">
        <w:rPr>
          <w:rFonts w:ascii="Arial" w:hAnsi="Arial" w:cs="Arial"/>
          <w:sz w:val="20"/>
          <w:szCs w:val="20"/>
        </w:rPr>
        <w:t xml:space="preserve"> adhere to same travel regulations as University Employees, and </w:t>
      </w:r>
      <w:r>
        <w:rPr>
          <w:rFonts w:ascii="Arial" w:hAnsi="Arial" w:cs="Arial"/>
          <w:sz w:val="20"/>
          <w:szCs w:val="20"/>
        </w:rPr>
        <w:t xml:space="preserve">therefore </w:t>
      </w:r>
      <w:r w:rsidR="00B320B1">
        <w:rPr>
          <w:rFonts w:ascii="Arial" w:hAnsi="Arial" w:cs="Arial"/>
          <w:sz w:val="20"/>
          <w:szCs w:val="20"/>
        </w:rPr>
        <w:t>are</w:t>
      </w:r>
      <w:r w:rsidRPr="00143840">
        <w:rPr>
          <w:rFonts w:ascii="Arial" w:hAnsi="Arial" w:cs="Arial"/>
          <w:sz w:val="20"/>
          <w:szCs w:val="20"/>
        </w:rPr>
        <w:t xml:space="preserve"> subject to the following travel reimbursement terms &amp; conditions and limits.</w:t>
      </w:r>
    </w:p>
    <w:p w14:paraId="0A14500E" w14:textId="77777777" w:rsidR="00005918" w:rsidRPr="00143840" w:rsidRDefault="00005918" w:rsidP="00005918">
      <w:pPr>
        <w:rPr>
          <w:rFonts w:ascii="Arial" w:hAnsi="Arial" w:cs="Arial"/>
          <w:sz w:val="20"/>
          <w:szCs w:val="20"/>
        </w:rPr>
      </w:pPr>
    </w:p>
    <w:p w14:paraId="484FD0F3" w14:textId="77777777" w:rsidR="00005918" w:rsidRPr="00143840" w:rsidRDefault="00005918" w:rsidP="00005918">
      <w:pPr>
        <w:rPr>
          <w:rFonts w:ascii="Arial" w:hAnsi="Arial" w:cs="Arial"/>
          <w:sz w:val="20"/>
          <w:szCs w:val="20"/>
        </w:rPr>
      </w:pPr>
      <w:r w:rsidRPr="00143840">
        <w:rPr>
          <w:rFonts w:ascii="Arial" w:hAnsi="Arial" w:cs="Arial"/>
          <w:sz w:val="20"/>
          <w:szCs w:val="20"/>
        </w:rPr>
        <w:t>All travel paid or reimbursed to Contractors from University-administered funds must be done in accordance with University policies, regardless of the funding source.</w:t>
      </w:r>
    </w:p>
    <w:p w14:paraId="390FC608" w14:textId="77777777" w:rsidR="00005918" w:rsidRPr="00143840" w:rsidRDefault="00005918" w:rsidP="00005918">
      <w:pPr>
        <w:rPr>
          <w:rFonts w:ascii="Arial" w:hAnsi="Arial" w:cs="Arial"/>
          <w:sz w:val="20"/>
          <w:szCs w:val="20"/>
        </w:rPr>
      </w:pPr>
    </w:p>
    <w:p w14:paraId="2D2CECE3" w14:textId="77777777" w:rsidR="00005918" w:rsidRPr="00143840" w:rsidRDefault="00005918" w:rsidP="00005918">
      <w:pPr>
        <w:pStyle w:val="BodyText"/>
        <w:jc w:val="left"/>
        <w:rPr>
          <w:rFonts w:ascii="Arial" w:hAnsi="Arial" w:cs="Arial"/>
          <w:szCs w:val="20"/>
        </w:rPr>
      </w:pPr>
      <w:r w:rsidRPr="00143840">
        <w:rPr>
          <w:rFonts w:ascii="Arial" w:hAnsi="Arial" w:cs="Arial"/>
          <w:szCs w:val="20"/>
        </w:rPr>
        <w:t>Contractors are expected to exercise good judgment when incurring travel costs.  Contractors will only be reimbursed for reasonable and necessary travel expenses actually incurred in the performance of official duties in accordance with the provisions in the contract.</w:t>
      </w:r>
    </w:p>
    <w:p w14:paraId="2F887AFC" w14:textId="77777777" w:rsidR="00005918" w:rsidRPr="00143840" w:rsidRDefault="00005918" w:rsidP="00005918">
      <w:pPr>
        <w:rPr>
          <w:rFonts w:ascii="Arial" w:hAnsi="Arial" w:cs="Arial"/>
          <w:sz w:val="20"/>
          <w:szCs w:val="20"/>
        </w:rPr>
      </w:pPr>
      <w:r w:rsidRPr="00143840">
        <w:rPr>
          <w:rFonts w:ascii="Arial" w:hAnsi="Arial" w:cs="Arial"/>
          <w:sz w:val="20"/>
          <w:szCs w:val="20"/>
        </w:rPr>
        <w:t xml:space="preserve"> </w:t>
      </w:r>
    </w:p>
    <w:p w14:paraId="21E2EA11" w14:textId="77777777" w:rsidR="00005918" w:rsidRPr="00143840" w:rsidRDefault="00005918" w:rsidP="00005918">
      <w:pPr>
        <w:rPr>
          <w:rFonts w:ascii="Arial" w:hAnsi="Arial" w:cs="Arial"/>
          <w:sz w:val="20"/>
          <w:szCs w:val="20"/>
        </w:rPr>
      </w:pPr>
      <w:r w:rsidRPr="00143840">
        <w:rPr>
          <w:rFonts w:ascii="Arial" w:hAnsi="Arial" w:cs="Arial"/>
          <w:sz w:val="20"/>
          <w:szCs w:val="20"/>
        </w:rPr>
        <w:t>Contractors shall not seek reimbursement for expenses not incurred; expenses provided free of charge; or expenses which will be paid or reimbursed from another source.</w:t>
      </w:r>
    </w:p>
    <w:p w14:paraId="193A63D2" w14:textId="77777777" w:rsidR="00005918" w:rsidRPr="00143840" w:rsidRDefault="00005918" w:rsidP="00005918">
      <w:pPr>
        <w:rPr>
          <w:rFonts w:ascii="Arial" w:hAnsi="Arial" w:cs="Arial"/>
          <w:sz w:val="20"/>
          <w:szCs w:val="20"/>
        </w:rPr>
      </w:pPr>
    </w:p>
    <w:p w14:paraId="70143A5D" w14:textId="77777777" w:rsidR="00005918" w:rsidRPr="00143840" w:rsidRDefault="00005918" w:rsidP="00005918">
      <w:pPr>
        <w:rPr>
          <w:rFonts w:ascii="Arial" w:hAnsi="Arial" w:cs="Arial"/>
          <w:sz w:val="20"/>
          <w:szCs w:val="20"/>
        </w:rPr>
      </w:pPr>
      <w:r>
        <w:rPr>
          <w:rFonts w:ascii="Arial" w:hAnsi="Arial" w:cs="Arial"/>
          <w:sz w:val="20"/>
          <w:szCs w:val="20"/>
        </w:rPr>
        <w:t>T</w:t>
      </w:r>
      <w:r w:rsidRPr="00143840">
        <w:rPr>
          <w:rFonts w:ascii="Arial" w:hAnsi="Arial" w:cs="Arial"/>
          <w:sz w:val="20"/>
          <w:szCs w:val="20"/>
        </w:rPr>
        <w:t xml:space="preserve">ravel expenses incurred in performance of </w:t>
      </w:r>
      <w:r>
        <w:rPr>
          <w:rFonts w:ascii="Arial" w:hAnsi="Arial" w:cs="Arial"/>
          <w:sz w:val="20"/>
          <w:szCs w:val="20"/>
        </w:rPr>
        <w:t xml:space="preserve">contracted </w:t>
      </w:r>
      <w:r w:rsidRPr="00143840">
        <w:rPr>
          <w:rFonts w:ascii="Arial" w:hAnsi="Arial" w:cs="Arial"/>
          <w:sz w:val="20"/>
          <w:szCs w:val="20"/>
        </w:rPr>
        <w:t>work shall be reimbursed as follows:</w:t>
      </w:r>
    </w:p>
    <w:p w14:paraId="53100223" w14:textId="77777777" w:rsidR="00005918" w:rsidRPr="0003230D" w:rsidRDefault="00005918" w:rsidP="00005918">
      <w:pPr>
        <w:rPr>
          <w:b/>
        </w:rPr>
      </w:pPr>
    </w:p>
    <w:p w14:paraId="282ED866" w14:textId="77777777" w:rsidR="00005918" w:rsidRPr="00143840" w:rsidRDefault="00005918" w:rsidP="00005918">
      <w:pPr>
        <w:numPr>
          <w:ilvl w:val="0"/>
          <w:numId w:val="1"/>
        </w:numPr>
        <w:spacing w:before="120"/>
        <w:rPr>
          <w:rFonts w:ascii="Arial" w:hAnsi="Arial" w:cs="Arial"/>
          <w:sz w:val="20"/>
          <w:szCs w:val="20"/>
        </w:rPr>
      </w:pPr>
      <w:r w:rsidRPr="00143840">
        <w:rPr>
          <w:rFonts w:ascii="Arial" w:hAnsi="Arial" w:cs="Arial"/>
          <w:sz w:val="20"/>
          <w:szCs w:val="20"/>
        </w:rPr>
        <w:t>Submit copies of receipts preferably in pdf. format by e-mail:</w:t>
      </w:r>
    </w:p>
    <w:p w14:paraId="2830992C" w14:textId="77777777" w:rsidR="00005918" w:rsidRPr="00143840" w:rsidRDefault="00005918" w:rsidP="00005918">
      <w:pPr>
        <w:numPr>
          <w:ilvl w:val="1"/>
          <w:numId w:val="1"/>
        </w:numPr>
        <w:spacing w:before="120"/>
        <w:rPr>
          <w:rFonts w:ascii="Arial" w:hAnsi="Arial" w:cs="Arial"/>
          <w:sz w:val="20"/>
          <w:szCs w:val="20"/>
        </w:rPr>
      </w:pPr>
      <w:r w:rsidRPr="00143840">
        <w:rPr>
          <w:rFonts w:ascii="Arial" w:hAnsi="Arial" w:cs="Arial"/>
          <w:sz w:val="20"/>
          <w:szCs w:val="20"/>
        </w:rPr>
        <w:t xml:space="preserve">Airfare - e-ticket or printed passenger receipt and itinerary showing any travel agent, baggage and change fees.  Attach boarding passes for proof of travel.  </w:t>
      </w:r>
    </w:p>
    <w:p w14:paraId="6B70F7D6" w14:textId="77777777" w:rsidR="00005918" w:rsidRPr="00143840" w:rsidRDefault="00005918" w:rsidP="00005918">
      <w:pPr>
        <w:numPr>
          <w:ilvl w:val="1"/>
          <w:numId w:val="1"/>
        </w:numPr>
        <w:spacing w:before="120"/>
        <w:rPr>
          <w:rFonts w:ascii="Arial" w:hAnsi="Arial" w:cs="Arial"/>
          <w:sz w:val="20"/>
          <w:szCs w:val="20"/>
        </w:rPr>
      </w:pPr>
      <w:r w:rsidRPr="00143840">
        <w:rPr>
          <w:rFonts w:ascii="Arial" w:hAnsi="Arial" w:cs="Arial"/>
          <w:sz w:val="20"/>
          <w:szCs w:val="20"/>
        </w:rPr>
        <w:t xml:space="preserve">Rental cars – Receipt with full cost of rental included, plus fuel receipts.  Usually obtained when turning in the car - not when it is picked up – that is an estimate only.  </w:t>
      </w:r>
    </w:p>
    <w:p w14:paraId="67E0B830" w14:textId="77777777" w:rsidR="00005918" w:rsidRPr="00143840" w:rsidRDefault="00005918" w:rsidP="00005918">
      <w:pPr>
        <w:numPr>
          <w:ilvl w:val="1"/>
          <w:numId w:val="1"/>
        </w:numPr>
        <w:spacing w:before="120"/>
        <w:rPr>
          <w:rFonts w:ascii="Arial" w:hAnsi="Arial" w:cs="Arial"/>
          <w:sz w:val="20"/>
          <w:szCs w:val="20"/>
        </w:rPr>
      </w:pPr>
      <w:r w:rsidRPr="00143840">
        <w:rPr>
          <w:rFonts w:ascii="Arial" w:hAnsi="Arial" w:cs="Arial"/>
          <w:sz w:val="20"/>
          <w:szCs w:val="20"/>
        </w:rPr>
        <w:t>Transportation – Receipt for taxi fare, metro or other transportation service.</w:t>
      </w:r>
    </w:p>
    <w:p w14:paraId="3306F58F" w14:textId="77777777" w:rsidR="00005918" w:rsidRDefault="00005918" w:rsidP="00005918">
      <w:pPr>
        <w:numPr>
          <w:ilvl w:val="1"/>
          <w:numId w:val="1"/>
        </w:numPr>
        <w:spacing w:before="120"/>
        <w:rPr>
          <w:rFonts w:ascii="Arial" w:hAnsi="Arial" w:cs="Arial"/>
          <w:sz w:val="20"/>
          <w:szCs w:val="20"/>
        </w:rPr>
      </w:pPr>
      <w:r w:rsidRPr="00143840">
        <w:rPr>
          <w:rFonts w:ascii="Arial" w:hAnsi="Arial" w:cs="Arial"/>
          <w:sz w:val="20"/>
          <w:szCs w:val="20"/>
        </w:rPr>
        <w:t>Lodging – Actual cost may be reimbursed but a reasonable effort to keep lodging costs within federal per diem rates shall be made. Taxes may be added to federal per diem rates.  Receipt obtained upon checkout.  Check the following website for the maximum rates in the city/county you are traveling to.  Note:  Charges for phone calls, room service, movies, etc. cannot be reimbursed.</w:t>
      </w:r>
    </w:p>
    <w:p w14:paraId="2D074CE9" w14:textId="77777777" w:rsidR="00005918" w:rsidRPr="00143840" w:rsidRDefault="00000000" w:rsidP="00005918">
      <w:pPr>
        <w:pStyle w:val="ListParagraph"/>
        <w:spacing w:before="120"/>
        <w:ind w:firstLine="720"/>
        <w:rPr>
          <w:rFonts w:ascii="Arial" w:hAnsi="Arial" w:cs="Arial"/>
          <w:sz w:val="20"/>
          <w:szCs w:val="20"/>
        </w:rPr>
      </w:pPr>
      <w:hyperlink r:id="rId7" w:history="1">
        <w:r w:rsidR="003E3EC8" w:rsidRPr="00B9324B">
          <w:rPr>
            <w:rStyle w:val="Hyperlink"/>
            <w:rFonts w:ascii="Arial" w:hAnsi="Arial" w:cs="Arial"/>
            <w:sz w:val="20"/>
            <w:szCs w:val="20"/>
          </w:rPr>
          <w:t>http://www.gsa.gov/portal/category/21287</w:t>
        </w:r>
      </w:hyperlink>
      <w:r w:rsidR="003E3EC8">
        <w:rPr>
          <w:rFonts w:ascii="Arial" w:hAnsi="Arial" w:cs="Arial"/>
          <w:sz w:val="20"/>
          <w:szCs w:val="20"/>
        </w:rPr>
        <w:t xml:space="preserve"> </w:t>
      </w:r>
      <w:r w:rsidR="003A08B2">
        <w:rPr>
          <w:rFonts w:ascii="Arial" w:hAnsi="Arial" w:cs="Arial"/>
          <w:sz w:val="20"/>
          <w:szCs w:val="20"/>
        </w:rPr>
        <w:t xml:space="preserve"> </w:t>
      </w:r>
    </w:p>
    <w:p w14:paraId="0C1E57F2" w14:textId="77777777" w:rsidR="00005918" w:rsidRPr="00143840" w:rsidRDefault="00005918" w:rsidP="00005918">
      <w:pPr>
        <w:numPr>
          <w:ilvl w:val="1"/>
          <w:numId w:val="1"/>
        </w:numPr>
        <w:spacing w:before="120"/>
        <w:rPr>
          <w:rFonts w:ascii="Arial" w:hAnsi="Arial" w:cs="Arial"/>
          <w:sz w:val="20"/>
          <w:szCs w:val="20"/>
        </w:rPr>
      </w:pPr>
      <w:r w:rsidRPr="00143840">
        <w:rPr>
          <w:rFonts w:ascii="Arial" w:hAnsi="Arial" w:cs="Arial"/>
          <w:sz w:val="20"/>
          <w:szCs w:val="20"/>
        </w:rPr>
        <w:t>Personal c</w:t>
      </w:r>
      <w:r w:rsidR="00AB2C4C">
        <w:rPr>
          <w:rFonts w:ascii="Arial" w:hAnsi="Arial" w:cs="Arial"/>
          <w:sz w:val="20"/>
          <w:szCs w:val="20"/>
        </w:rPr>
        <w:t>ar mileage – Reimbursed at $0.54</w:t>
      </w:r>
      <w:r w:rsidRPr="00143840">
        <w:rPr>
          <w:rFonts w:ascii="Arial" w:hAnsi="Arial" w:cs="Arial"/>
          <w:sz w:val="20"/>
          <w:szCs w:val="20"/>
        </w:rPr>
        <w:t>/mile</w:t>
      </w:r>
    </w:p>
    <w:p w14:paraId="03209577" w14:textId="77777777" w:rsidR="00005918" w:rsidRPr="00143840" w:rsidRDefault="00005918" w:rsidP="00005918">
      <w:pPr>
        <w:numPr>
          <w:ilvl w:val="0"/>
          <w:numId w:val="1"/>
        </w:numPr>
        <w:spacing w:before="120"/>
        <w:rPr>
          <w:rFonts w:ascii="Arial" w:hAnsi="Arial" w:cs="Arial"/>
          <w:sz w:val="20"/>
          <w:szCs w:val="20"/>
        </w:rPr>
      </w:pPr>
      <w:r w:rsidRPr="00143840">
        <w:rPr>
          <w:rFonts w:ascii="Arial" w:hAnsi="Arial" w:cs="Arial"/>
          <w:sz w:val="20"/>
          <w:szCs w:val="20"/>
        </w:rPr>
        <w:t xml:space="preserve">Meals are reimbursed based on Montana per diem rates, no receipts necessary.  Please see below for details. </w:t>
      </w:r>
    </w:p>
    <w:p w14:paraId="1412B2B3" w14:textId="77777777" w:rsidR="00005918" w:rsidRPr="00143840" w:rsidRDefault="00005918" w:rsidP="00005918">
      <w:pPr>
        <w:spacing w:before="120"/>
        <w:ind w:left="720"/>
        <w:rPr>
          <w:rFonts w:ascii="Arial" w:hAnsi="Arial" w:cs="Arial"/>
          <w:sz w:val="20"/>
          <w:szCs w:val="20"/>
        </w:rPr>
      </w:pPr>
      <w:r w:rsidRPr="00143840">
        <w:rPr>
          <w:rFonts w:ascii="Arial" w:hAnsi="Arial" w:cs="Arial"/>
          <w:sz w:val="20"/>
          <w:szCs w:val="20"/>
        </w:rPr>
        <w:t>The following travel allowance schedule is used to reimburse contractors in accordance with State policy. To be eligible for a meal reimbursement while traveling on official business, the contractor must have been in a "travel status" for more than three (3) hours within the meal time frame.  In the event that meals are included in a registratio</w:t>
      </w:r>
      <w:r w:rsidR="002E682A">
        <w:rPr>
          <w:rFonts w:ascii="Arial" w:hAnsi="Arial" w:cs="Arial"/>
          <w:sz w:val="20"/>
          <w:szCs w:val="20"/>
        </w:rPr>
        <w:t xml:space="preserve">n fee, no meal allowance should </w:t>
      </w:r>
      <w:r w:rsidRPr="00143840">
        <w:rPr>
          <w:rFonts w:ascii="Arial" w:hAnsi="Arial" w:cs="Arial"/>
          <w:sz w:val="20"/>
          <w:szCs w:val="20"/>
        </w:rPr>
        <w:t>be claimed for that meal.</w:t>
      </w:r>
    </w:p>
    <w:p w14:paraId="2C5E46E9" w14:textId="77777777" w:rsidR="00005918" w:rsidRPr="00143840" w:rsidRDefault="00005918" w:rsidP="00005918">
      <w:pPr>
        <w:spacing w:before="120"/>
        <w:ind w:left="720"/>
        <w:rPr>
          <w:rFonts w:ascii="Arial" w:hAnsi="Arial" w:cs="Arial"/>
          <w:sz w:val="20"/>
          <w:szCs w:val="20"/>
        </w:rPr>
      </w:pPr>
    </w:p>
    <w:tbl>
      <w:tblPr>
        <w:tblW w:w="4350" w:type="pct"/>
        <w:tblInd w:w="607" w:type="dxa"/>
        <w:tblCellMar>
          <w:left w:w="0" w:type="dxa"/>
          <w:right w:w="0" w:type="dxa"/>
        </w:tblCellMar>
        <w:tblLook w:val="04A0" w:firstRow="1" w:lastRow="0" w:firstColumn="1" w:lastColumn="0" w:noHBand="0" w:noVBand="1"/>
      </w:tblPr>
      <w:tblGrid>
        <w:gridCol w:w="1626"/>
        <w:gridCol w:w="2276"/>
        <w:gridCol w:w="1788"/>
        <w:gridCol w:w="2439"/>
      </w:tblGrid>
      <w:tr w:rsidR="00005918" w:rsidRPr="00143840" w14:paraId="572E03BD" w14:textId="77777777" w:rsidTr="00B9469D">
        <w:tc>
          <w:tcPr>
            <w:tcW w:w="1000" w:type="pct"/>
            <w:tcBorders>
              <w:top w:val="outset" w:sz="6" w:space="0" w:color="auto"/>
              <w:left w:val="outset" w:sz="6" w:space="0" w:color="auto"/>
              <w:bottom w:val="outset" w:sz="6" w:space="0" w:color="auto"/>
              <w:right w:val="outset" w:sz="6" w:space="0" w:color="auto"/>
            </w:tcBorders>
            <w:vAlign w:val="center"/>
            <w:hideMark/>
          </w:tcPr>
          <w:p w14:paraId="37D326DF" w14:textId="77777777" w:rsidR="00005918" w:rsidRPr="00143840" w:rsidRDefault="00005918" w:rsidP="00B9469D">
            <w:pPr>
              <w:spacing w:line="240" w:lineRule="atLeast"/>
              <w:jc w:val="center"/>
              <w:rPr>
                <w:rFonts w:ascii="Arial" w:hAnsi="Arial" w:cs="Arial"/>
                <w:color w:val="000000"/>
                <w:sz w:val="20"/>
                <w:szCs w:val="20"/>
              </w:rPr>
            </w:pPr>
            <w:r w:rsidRPr="00143840">
              <w:rPr>
                <w:rFonts w:ascii="Arial" w:hAnsi="Arial" w:cs="Arial"/>
                <w:b/>
                <w:bCs/>
                <w:color w:val="000000"/>
                <w:sz w:val="20"/>
                <w:szCs w:val="20"/>
              </w:rPr>
              <w:t>MEALS</w:t>
            </w:r>
          </w:p>
        </w:tc>
        <w:tc>
          <w:tcPr>
            <w:tcW w:w="1400" w:type="pct"/>
            <w:tcBorders>
              <w:top w:val="outset" w:sz="6" w:space="0" w:color="auto"/>
              <w:left w:val="outset" w:sz="6" w:space="0" w:color="auto"/>
              <w:bottom w:val="outset" w:sz="6" w:space="0" w:color="auto"/>
              <w:right w:val="outset" w:sz="6" w:space="0" w:color="auto"/>
            </w:tcBorders>
            <w:vAlign w:val="center"/>
            <w:hideMark/>
          </w:tcPr>
          <w:p w14:paraId="3A8704C4" w14:textId="77777777" w:rsidR="00005918" w:rsidRPr="00143840" w:rsidRDefault="00005918" w:rsidP="00B9469D">
            <w:pPr>
              <w:spacing w:line="240" w:lineRule="atLeast"/>
              <w:jc w:val="center"/>
              <w:rPr>
                <w:rFonts w:ascii="Arial" w:hAnsi="Arial" w:cs="Arial"/>
                <w:color w:val="000000"/>
                <w:sz w:val="20"/>
                <w:szCs w:val="20"/>
              </w:rPr>
            </w:pPr>
            <w:r w:rsidRPr="00143840">
              <w:rPr>
                <w:rFonts w:ascii="Arial" w:hAnsi="Arial" w:cs="Arial"/>
                <w:b/>
                <w:bCs/>
                <w:color w:val="000000"/>
                <w:sz w:val="20"/>
                <w:szCs w:val="20"/>
              </w:rPr>
              <w:t>TIME FRAME</w:t>
            </w:r>
          </w:p>
        </w:tc>
        <w:tc>
          <w:tcPr>
            <w:tcW w:w="1100" w:type="pct"/>
            <w:tcBorders>
              <w:top w:val="outset" w:sz="6" w:space="0" w:color="auto"/>
              <w:left w:val="outset" w:sz="6" w:space="0" w:color="auto"/>
              <w:bottom w:val="outset" w:sz="6" w:space="0" w:color="auto"/>
              <w:right w:val="outset" w:sz="6" w:space="0" w:color="auto"/>
            </w:tcBorders>
            <w:vAlign w:val="center"/>
            <w:hideMark/>
          </w:tcPr>
          <w:p w14:paraId="68CE9F2E" w14:textId="77777777" w:rsidR="00005918" w:rsidRPr="00143840" w:rsidRDefault="00005918" w:rsidP="00B9469D">
            <w:pPr>
              <w:spacing w:line="240" w:lineRule="atLeast"/>
              <w:jc w:val="center"/>
              <w:rPr>
                <w:rFonts w:ascii="Arial" w:hAnsi="Arial" w:cs="Arial"/>
                <w:color w:val="000000"/>
                <w:sz w:val="20"/>
                <w:szCs w:val="20"/>
              </w:rPr>
            </w:pPr>
            <w:r w:rsidRPr="00143840">
              <w:rPr>
                <w:rFonts w:ascii="Arial" w:hAnsi="Arial" w:cs="Arial"/>
                <w:b/>
                <w:bCs/>
                <w:color w:val="000000"/>
                <w:sz w:val="20"/>
                <w:szCs w:val="20"/>
              </w:rPr>
              <w:t>IN STATE</w:t>
            </w:r>
          </w:p>
        </w:tc>
        <w:tc>
          <w:tcPr>
            <w:tcW w:w="1500" w:type="pct"/>
            <w:tcBorders>
              <w:top w:val="outset" w:sz="6" w:space="0" w:color="auto"/>
              <w:left w:val="outset" w:sz="6" w:space="0" w:color="auto"/>
              <w:bottom w:val="outset" w:sz="6" w:space="0" w:color="auto"/>
              <w:right w:val="outset" w:sz="6" w:space="0" w:color="auto"/>
            </w:tcBorders>
            <w:vAlign w:val="center"/>
            <w:hideMark/>
          </w:tcPr>
          <w:p w14:paraId="59BD8898" w14:textId="77777777" w:rsidR="00005918" w:rsidRPr="00143840" w:rsidRDefault="00005918" w:rsidP="00B9469D">
            <w:pPr>
              <w:spacing w:line="240" w:lineRule="atLeast"/>
              <w:jc w:val="center"/>
              <w:rPr>
                <w:rFonts w:ascii="Arial" w:hAnsi="Arial" w:cs="Arial"/>
                <w:color w:val="000000"/>
                <w:sz w:val="20"/>
                <w:szCs w:val="20"/>
              </w:rPr>
            </w:pPr>
            <w:r w:rsidRPr="00143840">
              <w:rPr>
                <w:rFonts w:ascii="Arial" w:hAnsi="Arial" w:cs="Arial"/>
                <w:b/>
                <w:bCs/>
                <w:color w:val="000000"/>
                <w:sz w:val="20"/>
                <w:szCs w:val="20"/>
              </w:rPr>
              <w:t>OUT OF STATE</w:t>
            </w:r>
          </w:p>
        </w:tc>
      </w:tr>
      <w:tr w:rsidR="00005918" w:rsidRPr="00143840" w14:paraId="4476CD89" w14:textId="77777777" w:rsidTr="00B9469D">
        <w:tc>
          <w:tcPr>
            <w:tcW w:w="1000" w:type="pct"/>
            <w:tcBorders>
              <w:top w:val="outset" w:sz="6" w:space="0" w:color="auto"/>
              <w:left w:val="outset" w:sz="6" w:space="0" w:color="auto"/>
              <w:bottom w:val="outset" w:sz="6" w:space="0" w:color="auto"/>
              <w:right w:val="outset" w:sz="6" w:space="0" w:color="auto"/>
            </w:tcBorders>
            <w:vAlign w:val="center"/>
            <w:hideMark/>
          </w:tcPr>
          <w:p w14:paraId="1B523F4E" w14:textId="77777777" w:rsidR="00005918" w:rsidRPr="00143840" w:rsidRDefault="00005918" w:rsidP="00B9469D">
            <w:pPr>
              <w:spacing w:line="240" w:lineRule="atLeast"/>
              <w:rPr>
                <w:rFonts w:ascii="Arial" w:hAnsi="Arial" w:cs="Arial"/>
                <w:color w:val="000000"/>
                <w:sz w:val="20"/>
                <w:szCs w:val="20"/>
              </w:rPr>
            </w:pPr>
            <w:r w:rsidRPr="00143840">
              <w:rPr>
                <w:rFonts w:ascii="Arial" w:hAnsi="Arial" w:cs="Arial"/>
                <w:color w:val="000000"/>
                <w:sz w:val="20"/>
                <w:szCs w:val="20"/>
              </w:rPr>
              <w:t>Morning</w:t>
            </w:r>
          </w:p>
        </w:tc>
        <w:tc>
          <w:tcPr>
            <w:tcW w:w="1400" w:type="pct"/>
            <w:tcBorders>
              <w:top w:val="outset" w:sz="6" w:space="0" w:color="auto"/>
              <w:left w:val="outset" w:sz="6" w:space="0" w:color="auto"/>
              <w:bottom w:val="outset" w:sz="6" w:space="0" w:color="auto"/>
              <w:right w:val="outset" w:sz="6" w:space="0" w:color="auto"/>
            </w:tcBorders>
            <w:vAlign w:val="center"/>
            <w:hideMark/>
          </w:tcPr>
          <w:p w14:paraId="3D535E6A" w14:textId="77777777" w:rsidR="00005918" w:rsidRPr="00143840" w:rsidRDefault="00005918" w:rsidP="00B9469D">
            <w:pPr>
              <w:spacing w:line="240" w:lineRule="atLeast"/>
              <w:rPr>
                <w:rFonts w:ascii="Arial" w:hAnsi="Arial" w:cs="Arial"/>
                <w:color w:val="000000"/>
                <w:sz w:val="20"/>
                <w:szCs w:val="20"/>
              </w:rPr>
            </w:pPr>
            <w:r w:rsidRPr="00143840">
              <w:rPr>
                <w:rFonts w:ascii="Arial" w:hAnsi="Arial" w:cs="Arial"/>
                <w:color w:val="000000"/>
                <w:sz w:val="20"/>
                <w:szCs w:val="20"/>
              </w:rPr>
              <w:t>12:01 am - 10:00am</w:t>
            </w:r>
          </w:p>
        </w:tc>
        <w:tc>
          <w:tcPr>
            <w:tcW w:w="1100" w:type="pct"/>
            <w:tcBorders>
              <w:top w:val="outset" w:sz="6" w:space="0" w:color="auto"/>
              <w:left w:val="outset" w:sz="6" w:space="0" w:color="auto"/>
              <w:bottom w:val="outset" w:sz="6" w:space="0" w:color="auto"/>
              <w:right w:val="outset" w:sz="6" w:space="0" w:color="auto"/>
            </w:tcBorders>
            <w:vAlign w:val="center"/>
            <w:hideMark/>
          </w:tcPr>
          <w:p w14:paraId="4259E27F" w14:textId="2A85A69C" w:rsidR="00005918" w:rsidRPr="00143840" w:rsidRDefault="00005918" w:rsidP="00B9469D">
            <w:pPr>
              <w:spacing w:line="240" w:lineRule="atLeast"/>
              <w:rPr>
                <w:rFonts w:ascii="Arial" w:hAnsi="Arial" w:cs="Arial"/>
                <w:color w:val="000000"/>
                <w:sz w:val="20"/>
                <w:szCs w:val="20"/>
              </w:rPr>
            </w:pPr>
            <w:r w:rsidRPr="00143840">
              <w:rPr>
                <w:rFonts w:ascii="Arial" w:hAnsi="Arial" w:cs="Arial"/>
                <w:color w:val="000000"/>
                <w:sz w:val="20"/>
                <w:szCs w:val="20"/>
              </w:rPr>
              <w:t>$</w:t>
            </w:r>
            <w:r w:rsidR="00122C13">
              <w:rPr>
                <w:rFonts w:ascii="Arial" w:hAnsi="Arial" w:cs="Arial"/>
                <w:color w:val="000000"/>
                <w:sz w:val="20"/>
                <w:szCs w:val="20"/>
              </w:rPr>
              <w:t>8.25</w:t>
            </w:r>
          </w:p>
        </w:tc>
        <w:tc>
          <w:tcPr>
            <w:tcW w:w="1500" w:type="pct"/>
            <w:tcBorders>
              <w:top w:val="outset" w:sz="6" w:space="0" w:color="auto"/>
              <w:left w:val="outset" w:sz="6" w:space="0" w:color="auto"/>
              <w:bottom w:val="outset" w:sz="6" w:space="0" w:color="auto"/>
              <w:right w:val="outset" w:sz="6" w:space="0" w:color="auto"/>
            </w:tcBorders>
            <w:vAlign w:val="center"/>
            <w:hideMark/>
          </w:tcPr>
          <w:p w14:paraId="0D5301C0" w14:textId="22199CBE" w:rsidR="00005918" w:rsidRPr="00143840" w:rsidRDefault="00122C13" w:rsidP="00B9469D">
            <w:pPr>
              <w:spacing w:line="240" w:lineRule="atLeast"/>
              <w:rPr>
                <w:rFonts w:ascii="Arial" w:hAnsi="Arial" w:cs="Arial"/>
                <w:color w:val="000000"/>
                <w:sz w:val="20"/>
                <w:szCs w:val="20"/>
              </w:rPr>
            </w:pPr>
            <w:r>
              <w:t>Applicable Federal Rate</w:t>
            </w:r>
          </w:p>
        </w:tc>
      </w:tr>
      <w:tr w:rsidR="00005918" w:rsidRPr="00143840" w14:paraId="0BC88F8E" w14:textId="77777777" w:rsidTr="00B9469D">
        <w:tc>
          <w:tcPr>
            <w:tcW w:w="1000" w:type="pct"/>
            <w:tcBorders>
              <w:top w:val="outset" w:sz="6" w:space="0" w:color="auto"/>
              <w:left w:val="outset" w:sz="6" w:space="0" w:color="auto"/>
              <w:bottom w:val="outset" w:sz="6" w:space="0" w:color="auto"/>
              <w:right w:val="outset" w:sz="6" w:space="0" w:color="auto"/>
            </w:tcBorders>
            <w:vAlign w:val="center"/>
            <w:hideMark/>
          </w:tcPr>
          <w:p w14:paraId="1CB7CFBF" w14:textId="77777777" w:rsidR="00005918" w:rsidRPr="00143840" w:rsidRDefault="00005918" w:rsidP="00B9469D">
            <w:pPr>
              <w:spacing w:line="240" w:lineRule="atLeast"/>
              <w:rPr>
                <w:rFonts w:ascii="Arial" w:hAnsi="Arial" w:cs="Arial"/>
                <w:color w:val="000000"/>
                <w:sz w:val="20"/>
                <w:szCs w:val="20"/>
              </w:rPr>
            </w:pPr>
            <w:r w:rsidRPr="00143840">
              <w:rPr>
                <w:rFonts w:ascii="Arial" w:hAnsi="Arial" w:cs="Arial"/>
                <w:color w:val="000000"/>
                <w:sz w:val="20"/>
                <w:szCs w:val="20"/>
              </w:rPr>
              <w:t>Mid-day</w:t>
            </w:r>
          </w:p>
        </w:tc>
        <w:tc>
          <w:tcPr>
            <w:tcW w:w="1400" w:type="pct"/>
            <w:tcBorders>
              <w:top w:val="outset" w:sz="6" w:space="0" w:color="auto"/>
              <w:left w:val="outset" w:sz="6" w:space="0" w:color="auto"/>
              <w:bottom w:val="outset" w:sz="6" w:space="0" w:color="auto"/>
              <w:right w:val="outset" w:sz="6" w:space="0" w:color="auto"/>
            </w:tcBorders>
            <w:vAlign w:val="center"/>
            <w:hideMark/>
          </w:tcPr>
          <w:p w14:paraId="52A99718" w14:textId="77777777" w:rsidR="00005918" w:rsidRPr="00143840" w:rsidRDefault="00005918" w:rsidP="00B9469D">
            <w:pPr>
              <w:spacing w:line="240" w:lineRule="atLeast"/>
              <w:rPr>
                <w:rFonts w:ascii="Arial" w:hAnsi="Arial" w:cs="Arial"/>
                <w:color w:val="000000"/>
                <w:sz w:val="20"/>
                <w:szCs w:val="20"/>
              </w:rPr>
            </w:pPr>
            <w:r w:rsidRPr="00143840">
              <w:rPr>
                <w:rFonts w:ascii="Arial" w:hAnsi="Arial" w:cs="Arial"/>
                <w:color w:val="000000"/>
                <w:sz w:val="20"/>
                <w:szCs w:val="20"/>
              </w:rPr>
              <w:t>10:01am -3:00 pm</w:t>
            </w:r>
          </w:p>
        </w:tc>
        <w:tc>
          <w:tcPr>
            <w:tcW w:w="1100" w:type="pct"/>
            <w:tcBorders>
              <w:top w:val="outset" w:sz="6" w:space="0" w:color="auto"/>
              <w:left w:val="outset" w:sz="6" w:space="0" w:color="auto"/>
              <w:bottom w:val="outset" w:sz="6" w:space="0" w:color="auto"/>
              <w:right w:val="outset" w:sz="6" w:space="0" w:color="auto"/>
            </w:tcBorders>
            <w:vAlign w:val="center"/>
            <w:hideMark/>
          </w:tcPr>
          <w:p w14:paraId="4F166336" w14:textId="04FC9AEB" w:rsidR="00005918" w:rsidRPr="00143840" w:rsidRDefault="00005918" w:rsidP="00B9469D">
            <w:pPr>
              <w:spacing w:line="240" w:lineRule="atLeast"/>
              <w:rPr>
                <w:rFonts w:ascii="Arial" w:hAnsi="Arial" w:cs="Arial"/>
                <w:color w:val="000000"/>
                <w:sz w:val="20"/>
                <w:szCs w:val="20"/>
              </w:rPr>
            </w:pPr>
            <w:r w:rsidRPr="00143840">
              <w:rPr>
                <w:rFonts w:ascii="Arial" w:hAnsi="Arial" w:cs="Arial"/>
                <w:color w:val="000000"/>
                <w:sz w:val="20"/>
                <w:szCs w:val="20"/>
              </w:rPr>
              <w:t>$</w:t>
            </w:r>
            <w:r w:rsidR="00122C13">
              <w:rPr>
                <w:rFonts w:ascii="Arial" w:hAnsi="Arial" w:cs="Arial"/>
                <w:color w:val="000000"/>
                <w:sz w:val="20"/>
                <w:szCs w:val="20"/>
              </w:rPr>
              <w:t>9.25</w:t>
            </w:r>
          </w:p>
        </w:tc>
        <w:tc>
          <w:tcPr>
            <w:tcW w:w="1500" w:type="pct"/>
            <w:tcBorders>
              <w:top w:val="outset" w:sz="6" w:space="0" w:color="auto"/>
              <w:left w:val="outset" w:sz="6" w:space="0" w:color="auto"/>
              <w:bottom w:val="outset" w:sz="6" w:space="0" w:color="auto"/>
              <w:right w:val="outset" w:sz="6" w:space="0" w:color="auto"/>
            </w:tcBorders>
            <w:vAlign w:val="center"/>
            <w:hideMark/>
          </w:tcPr>
          <w:p w14:paraId="28E8F33F" w14:textId="4AF72246" w:rsidR="00005918" w:rsidRPr="00143840" w:rsidRDefault="00122C13" w:rsidP="00B9469D">
            <w:pPr>
              <w:spacing w:line="240" w:lineRule="atLeast"/>
              <w:rPr>
                <w:rFonts w:ascii="Arial" w:hAnsi="Arial" w:cs="Arial"/>
                <w:color w:val="000000"/>
                <w:sz w:val="20"/>
                <w:szCs w:val="20"/>
              </w:rPr>
            </w:pPr>
            <w:r>
              <w:t>Applicable Federal Rate</w:t>
            </w:r>
          </w:p>
        </w:tc>
      </w:tr>
      <w:tr w:rsidR="00005918" w:rsidRPr="00143840" w14:paraId="23E5E1EA" w14:textId="77777777" w:rsidTr="00B9469D">
        <w:tc>
          <w:tcPr>
            <w:tcW w:w="1000" w:type="pct"/>
            <w:tcBorders>
              <w:top w:val="outset" w:sz="6" w:space="0" w:color="auto"/>
              <w:left w:val="outset" w:sz="6" w:space="0" w:color="auto"/>
              <w:bottom w:val="outset" w:sz="6" w:space="0" w:color="auto"/>
              <w:right w:val="outset" w:sz="6" w:space="0" w:color="auto"/>
            </w:tcBorders>
            <w:vAlign w:val="center"/>
            <w:hideMark/>
          </w:tcPr>
          <w:p w14:paraId="283801FF" w14:textId="77777777" w:rsidR="00005918" w:rsidRPr="00143840" w:rsidRDefault="00005918" w:rsidP="00B9469D">
            <w:pPr>
              <w:spacing w:line="240" w:lineRule="atLeast"/>
              <w:rPr>
                <w:rFonts w:ascii="Arial" w:hAnsi="Arial" w:cs="Arial"/>
                <w:color w:val="000000"/>
                <w:sz w:val="20"/>
                <w:szCs w:val="20"/>
              </w:rPr>
            </w:pPr>
            <w:r w:rsidRPr="00143840">
              <w:rPr>
                <w:rFonts w:ascii="Arial" w:hAnsi="Arial" w:cs="Arial"/>
                <w:color w:val="000000"/>
                <w:sz w:val="20"/>
                <w:szCs w:val="20"/>
              </w:rPr>
              <w:t>Evening</w:t>
            </w:r>
          </w:p>
        </w:tc>
        <w:tc>
          <w:tcPr>
            <w:tcW w:w="1400" w:type="pct"/>
            <w:tcBorders>
              <w:top w:val="outset" w:sz="6" w:space="0" w:color="auto"/>
              <w:left w:val="outset" w:sz="6" w:space="0" w:color="auto"/>
              <w:bottom w:val="outset" w:sz="6" w:space="0" w:color="auto"/>
              <w:right w:val="outset" w:sz="6" w:space="0" w:color="auto"/>
            </w:tcBorders>
            <w:vAlign w:val="center"/>
            <w:hideMark/>
          </w:tcPr>
          <w:p w14:paraId="07B14B16" w14:textId="77777777" w:rsidR="00005918" w:rsidRPr="00143840" w:rsidRDefault="00005918" w:rsidP="00B9469D">
            <w:pPr>
              <w:spacing w:line="240" w:lineRule="atLeast"/>
              <w:rPr>
                <w:rFonts w:ascii="Arial" w:hAnsi="Arial" w:cs="Arial"/>
                <w:color w:val="000000"/>
                <w:sz w:val="20"/>
                <w:szCs w:val="20"/>
              </w:rPr>
            </w:pPr>
            <w:r w:rsidRPr="00143840">
              <w:rPr>
                <w:rFonts w:ascii="Arial" w:hAnsi="Arial" w:cs="Arial"/>
                <w:color w:val="000000"/>
                <w:sz w:val="20"/>
                <w:szCs w:val="20"/>
              </w:rPr>
              <w:t>3:01 pm - 12:00 am</w:t>
            </w:r>
          </w:p>
        </w:tc>
        <w:tc>
          <w:tcPr>
            <w:tcW w:w="1100" w:type="pct"/>
            <w:tcBorders>
              <w:top w:val="outset" w:sz="6" w:space="0" w:color="auto"/>
              <w:left w:val="outset" w:sz="6" w:space="0" w:color="auto"/>
              <w:bottom w:val="outset" w:sz="6" w:space="0" w:color="auto"/>
              <w:right w:val="outset" w:sz="6" w:space="0" w:color="auto"/>
            </w:tcBorders>
            <w:vAlign w:val="center"/>
            <w:hideMark/>
          </w:tcPr>
          <w:p w14:paraId="379A4E5B" w14:textId="75C34F98" w:rsidR="00005918" w:rsidRPr="00143840" w:rsidRDefault="00005918" w:rsidP="00B9469D">
            <w:pPr>
              <w:spacing w:line="240" w:lineRule="atLeast"/>
              <w:rPr>
                <w:rFonts w:ascii="Arial" w:hAnsi="Arial" w:cs="Arial"/>
                <w:color w:val="000000"/>
                <w:sz w:val="20"/>
                <w:szCs w:val="20"/>
              </w:rPr>
            </w:pPr>
            <w:r w:rsidRPr="00143840">
              <w:rPr>
                <w:rFonts w:ascii="Arial" w:hAnsi="Arial" w:cs="Arial"/>
                <w:color w:val="000000"/>
                <w:sz w:val="20"/>
                <w:szCs w:val="20"/>
              </w:rPr>
              <w:t>$</w:t>
            </w:r>
            <w:r w:rsidR="00122C13">
              <w:rPr>
                <w:rFonts w:ascii="Arial" w:hAnsi="Arial" w:cs="Arial"/>
                <w:color w:val="000000"/>
                <w:sz w:val="20"/>
                <w:szCs w:val="20"/>
              </w:rPr>
              <w:t>16.00</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5BCB7D9" w14:textId="6CC1ED4E" w:rsidR="00005918" w:rsidRPr="00143840" w:rsidRDefault="00122C13" w:rsidP="00B9469D">
            <w:pPr>
              <w:spacing w:line="240" w:lineRule="atLeast"/>
              <w:rPr>
                <w:rFonts w:ascii="Arial" w:hAnsi="Arial" w:cs="Arial"/>
                <w:color w:val="000000"/>
                <w:sz w:val="20"/>
                <w:szCs w:val="20"/>
              </w:rPr>
            </w:pPr>
            <w:r>
              <w:t>Applicable Federal Rate</w:t>
            </w:r>
          </w:p>
        </w:tc>
      </w:tr>
      <w:tr w:rsidR="00005918" w:rsidRPr="00143840" w14:paraId="6E2BC2B5" w14:textId="77777777" w:rsidTr="00B9469D">
        <w:tc>
          <w:tcPr>
            <w:tcW w:w="2400" w:type="pct"/>
            <w:gridSpan w:val="2"/>
            <w:tcBorders>
              <w:top w:val="outset" w:sz="6" w:space="0" w:color="auto"/>
              <w:left w:val="outset" w:sz="6" w:space="0" w:color="auto"/>
              <w:bottom w:val="outset" w:sz="6" w:space="0" w:color="auto"/>
              <w:right w:val="outset" w:sz="6" w:space="0" w:color="auto"/>
            </w:tcBorders>
            <w:vAlign w:val="center"/>
            <w:hideMark/>
          </w:tcPr>
          <w:p w14:paraId="45189EEE" w14:textId="77777777" w:rsidR="00005918" w:rsidRPr="00143840" w:rsidRDefault="00005918" w:rsidP="00B9469D">
            <w:pPr>
              <w:spacing w:line="240" w:lineRule="atLeast"/>
              <w:rPr>
                <w:rFonts w:ascii="Arial" w:hAnsi="Arial" w:cs="Arial"/>
                <w:color w:val="000000"/>
                <w:sz w:val="20"/>
                <w:szCs w:val="20"/>
              </w:rPr>
            </w:pPr>
            <w:r w:rsidRPr="00143840">
              <w:rPr>
                <w:rFonts w:ascii="Arial" w:hAnsi="Arial" w:cs="Arial"/>
                <w:b/>
                <w:bCs/>
                <w:color w:val="000000"/>
                <w:sz w:val="20"/>
                <w:szCs w:val="20"/>
              </w:rPr>
              <w:t>FULL DAILY ALLOWANCE:</w:t>
            </w:r>
          </w:p>
        </w:tc>
        <w:tc>
          <w:tcPr>
            <w:tcW w:w="1100" w:type="pct"/>
            <w:tcBorders>
              <w:top w:val="outset" w:sz="6" w:space="0" w:color="auto"/>
              <w:left w:val="outset" w:sz="6" w:space="0" w:color="auto"/>
              <w:bottom w:val="outset" w:sz="6" w:space="0" w:color="auto"/>
              <w:right w:val="outset" w:sz="6" w:space="0" w:color="auto"/>
            </w:tcBorders>
            <w:vAlign w:val="center"/>
            <w:hideMark/>
          </w:tcPr>
          <w:p w14:paraId="5C95F0E4" w14:textId="720B1F01" w:rsidR="00005918" w:rsidRPr="00143840" w:rsidRDefault="00005918" w:rsidP="00B9469D">
            <w:pPr>
              <w:spacing w:line="240" w:lineRule="atLeast"/>
              <w:rPr>
                <w:rFonts w:ascii="Arial" w:hAnsi="Arial" w:cs="Arial"/>
                <w:color w:val="000000"/>
                <w:sz w:val="20"/>
                <w:szCs w:val="20"/>
              </w:rPr>
            </w:pPr>
            <w:r w:rsidRPr="00143840">
              <w:rPr>
                <w:rFonts w:ascii="Arial" w:hAnsi="Arial" w:cs="Arial"/>
                <w:b/>
                <w:bCs/>
                <w:color w:val="000000"/>
                <w:sz w:val="20"/>
                <w:szCs w:val="20"/>
              </w:rPr>
              <w:t>$</w:t>
            </w:r>
            <w:r w:rsidR="00122C13">
              <w:rPr>
                <w:rFonts w:ascii="Arial" w:hAnsi="Arial" w:cs="Arial"/>
                <w:b/>
                <w:bCs/>
                <w:color w:val="000000"/>
                <w:sz w:val="20"/>
                <w:szCs w:val="20"/>
              </w:rPr>
              <w:t>33</w:t>
            </w:r>
            <w:r w:rsidRPr="00143840">
              <w:rPr>
                <w:rFonts w:ascii="Arial" w:hAnsi="Arial" w:cs="Arial"/>
                <w:b/>
                <w:bCs/>
                <w:color w:val="000000"/>
                <w:sz w:val="20"/>
                <w:szCs w:val="20"/>
              </w:rPr>
              <w:t>.</w:t>
            </w:r>
            <w:r w:rsidR="00122C13">
              <w:rPr>
                <w:rFonts w:ascii="Arial" w:hAnsi="Arial" w:cs="Arial"/>
                <w:b/>
                <w:bCs/>
                <w:color w:val="000000"/>
                <w:sz w:val="20"/>
                <w:szCs w:val="20"/>
              </w:rPr>
              <w:t>5</w:t>
            </w:r>
            <w:r w:rsidRPr="00143840">
              <w:rPr>
                <w:rFonts w:ascii="Arial" w:hAnsi="Arial" w:cs="Arial"/>
                <w:b/>
                <w:bCs/>
                <w:color w:val="000000"/>
                <w:sz w:val="20"/>
                <w:szCs w:val="20"/>
              </w:rPr>
              <w:t>0</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F475243" w14:textId="38E00158" w:rsidR="00005918" w:rsidRPr="00143840" w:rsidRDefault="00005918" w:rsidP="00B9469D">
            <w:pPr>
              <w:spacing w:line="240" w:lineRule="atLeast"/>
              <w:rPr>
                <w:rFonts w:ascii="Arial" w:hAnsi="Arial" w:cs="Arial"/>
                <w:color w:val="000000"/>
                <w:sz w:val="20"/>
                <w:szCs w:val="20"/>
              </w:rPr>
            </w:pPr>
          </w:p>
        </w:tc>
      </w:tr>
    </w:tbl>
    <w:p w14:paraId="1FD98906" w14:textId="77777777" w:rsidR="00005918" w:rsidRDefault="00005918" w:rsidP="00005918">
      <w:pPr>
        <w:spacing w:before="120"/>
        <w:rPr>
          <w:rFonts w:ascii="Arial" w:hAnsi="Arial" w:cs="Arial"/>
          <w:sz w:val="20"/>
          <w:szCs w:val="20"/>
        </w:rPr>
      </w:pPr>
    </w:p>
    <w:p w14:paraId="776A7AFA" w14:textId="77777777" w:rsidR="00005918" w:rsidRPr="007D6A11" w:rsidRDefault="00005918" w:rsidP="00005918">
      <w:pPr>
        <w:pStyle w:val="Heading6"/>
        <w:numPr>
          <w:ilvl w:val="0"/>
          <w:numId w:val="1"/>
        </w:numPr>
        <w:rPr>
          <w:rFonts w:ascii="Arial" w:hAnsi="Arial" w:cs="Arial"/>
          <w:color w:val="auto"/>
          <w:sz w:val="20"/>
          <w:szCs w:val="20"/>
        </w:rPr>
      </w:pPr>
      <w:r w:rsidRPr="007D6A11">
        <w:rPr>
          <w:rFonts w:ascii="Arial" w:hAnsi="Arial" w:cs="Arial"/>
          <w:color w:val="auto"/>
          <w:sz w:val="20"/>
          <w:szCs w:val="20"/>
        </w:rPr>
        <w:lastRenderedPageBreak/>
        <w:t>Tipping.  Reimbursement for tipping will be limited to what is considered industry standard.  This includes tipping for meals, baggage handling, shuttle services, housekeeping services, etc.</w:t>
      </w:r>
    </w:p>
    <w:p w14:paraId="4AFCB3D1" w14:textId="77777777" w:rsidR="00005918" w:rsidRPr="007D6A11" w:rsidRDefault="00005918" w:rsidP="00005918"/>
    <w:p w14:paraId="5B8B4173" w14:textId="77777777" w:rsidR="00005918" w:rsidRPr="007D6A11" w:rsidRDefault="00005918" w:rsidP="00005918">
      <w:pPr>
        <w:ind w:left="720"/>
        <w:rPr>
          <w:rFonts w:ascii="Arial" w:hAnsi="Arial" w:cs="Arial"/>
          <w:sz w:val="20"/>
          <w:szCs w:val="20"/>
        </w:rPr>
      </w:pPr>
      <w:r w:rsidRPr="007D6A11">
        <w:rPr>
          <w:rFonts w:ascii="Arial" w:hAnsi="Arial" w:cs="Arial"/>
          <w:sz w:val="20"/>
          <w:szCs w:val="20"/>
        </w:rPr>
        <w:t>Meals 15% - 20% (pre-tax)</w:t>
      </w:r>
    </w:p>
    <w:p w14:paraId="085AC188" w14:textId="77777777" w:rsidR="00005918" w:rsidRPr="007D6A11" w:rsidRDefault="00005918" w:rsidP="00005918">
      <w:pPr>
        <w:ind w:left="720"/>
        <w:rPr>
          <w:rFonts w:ascii="Arial" w:hAnsi="Arial" w:cs="Arial"/>
          <w:sz w:val="20"/>
          <w:szCs w:val="20"/>
        </w:rPr>
      </w:pPr>
      <w:r w:rsidRPr="007D6A11">
        <w:rPr>
          <w:rFonts w:ascii="Arial" w:hAnsi="Arial" w:cs="Arial"/>
          <w:sz w:val="20"/>
          <w:szCs w:val="20"/>
        </w:rPr>
        <w:t>Baggage handling   $1.00 - $2.00 per bag</w:t>
      </w:r>
    </w:p>
    <w:p w14:paraId="1CBF2F56" w14:textId="77777777" w:rsidR="00005918" w:rsidRPr="007D6A11" w:rsidRDefault="00005918" w:rsidP="00005918">
      <w:pPr>
        <w:ind w:left="720"/>
        <w:rPr>
          <w:rFonts w:ascii="Arial" w:hAnsi="Arial" w:cs="Arial"/>
          <w:sz w:val="20"/>
          <w:szCs w:val="20"/>
        </w:rPr>
      </w:pPr>
      <w:r w:rsidRPr="007D6A11">
        <w:rPr>
          <w:rFonts w:ascii="Arial" w:hAnsi="Arial" w:cs="Arial"/>
          <w:sz w:val="20"/>
          <w:szCs w:val="20"/>
        </w:rPr>
        <w:t>Shuttle Services   $1.00 - $2.00 per ride or per bag</w:t>
      </w:r>
    </w:p>
    <w:p w14:paraId="6D87C12B" w14:textId="77777777" w:rsidR="00005918" w:rsidRPr="007D6A11" w:rsidRDefault="00005918" w:rsidP="00005918">
      <w:pPr>
        <w:ind w:left="720"/>
        <w:rPr>
          <w:rFonts w:ascii="Arial" w:hAnsi="Arial" w:cs="Arial"/>
          <w:sz w:val="20"/>
          <w:szCs w:val="20"/>
        </w:rPr>
      </w:pPr>
      <w:r w:rsidRPr="007D6A11">
        <w:rPr>
          <w:rFonts w:ascii="Arial" w:hAnsi="Arial" w:cs="Arial"/>
          <w:sz w:val="20"/>
          <w:szCs w:val="20"/>
        </w:rPr>
        <w:t>Housekeeping Services $1.00 - $2.00 per day for maid service or $1.00 - $2.00 per occurrence for special services</w:t>
      </w:r>
    </w:p>
    <w:p w14:paraId="0C0A810A" w14:textId="77777777" w:rsidR="00005918" w:rsidRPr="007D6A11" w:rsidRDefault="00005918" w:rsidP="00005918">
      <w:pPr>
        <w:ind w:left="720"/>
        <w:rPr>
          <w:rFonts w:ascii="Arial" w:hAnsi="Arial" w:cs="Arial"/>
          <w:sz w:val="20"/>
          <w:szCs w:val="20"/>
        </w:rPr>
      </w:pPr>
    </w:p>
    <w:p w14:paraId="0A051E33" w14:textId="77777777" w:rsidR="00005918" w:rsidRPr="007D6A11" w:rsidRDefault="00005918" w:rsidP="00005918">
      <w:pPr>
        <w:rPr>
          <w:rFonts w:ascii="Arial" w:hAnsi="Arial" w:cs="Arial"/>
          <w:sz w:val="20"/>
          <w:szCs w:val="20"/>
        </w:rPr>
      </w:pPr>
    </w:p>
    <w:p w14:paraId="01643B89" w14:textId="77777777" w:rsidR="00005918" w:rsidRPr="007D6A11" w:rsidRDefault="00005918" w:rsidP="00005918">
      <w:pPr>
        <w:pStyle w:val="Heading6"/>
        <w:numPr>
          <w:ilvl w:val="0"/>
          <w:numId w:val="1"/>
        </w:numPr>
        <w:rPr>
          <w:rFonts w:ascii="Arial" w:hAnsi="Arial" w:cs="Arial"/>
          <w:color w:val="auto"/>
          <w:sz w:val="20"/>
          <w:szCs w:val="20"/>
        </w:rPr>
      </w:pPr>
      <w:r w:rsidRPr="007D6A11">
        <w:rPr>
          <w:rFonts w:ascii="Arial" w:hAnsi="Arial" w:cs="Arial"/>
          <w:color w:val="auto"/>
          <w:sz w:val="20"/>
          <w:szCs w:val="20"/>
        </w:rPr>
        <w:t>Miscellaneous Expenses</w:t>
      </w:r>
      <w:r>
        <w:rPr>
          <w:rFonts w:ascii="Arial" w:hAnsi="Arial" w:cs="Arial"/>
          <w:color w:val="auto"/>
          <w:sz w:val="20"/>
          <w:szCs w:val="20"/>
        </w:rPr>
        <w:t xml:space="preserve">.  </w:t>
      </w:r>
      <w:r w:rsidRPr="007D6A11">
        <w:rPr>
          <w:rFonts w:ascii="Arial" w:hAnsi="Arial" w:cs="Arial"/>
          <w:color w:val="auto"/>
          <w:sz w:val="20"/>
          <w:szCs w:val="20"/>
        </w:rPr>
        <w:t>The following are NOT reimbursable expenses to hired consultants or contractors:</w:t>
      </w:r>
    </w:p>
    <w:p w14:paraId="7D4CA24D" w14:textId="77777777" w:rsidR="00005918" w:rsidRPr="007D6A11" w:rsidRDefault="00005918" w:rsidP="00005918">
      <w:pPr>
        <w:numPr>
          <w:ilvl w:val="0"/>
          <w:numId w:val="2"/>
        </w:numPr>
        <w:rPr>
          <w:rFonts w:ascii="Arial" w:hAnsi="Arial" w:cs="Arial"/>
          <w:sz w:val="20"/>
          <w:szCs w:val="20"/>
        </w:rPr>
      </w:pPr>
      <w:r w:rsidRPr="007D6A11">
        <w:rPr>
          <w:rFonts w:ascii="Arial" w:hAnsi="Arial" w:cs="Arial"/>
          <w:sz w:val="20"/>
          <w:szCs w:val="20"/>
        </w:rPr>
        <w:t>Lost or stolen cash or personal property</w:t>
      </w:r>
    </w:p>
    <w:p w14:paraId="7FFB5244" w14:textId="77777777" w:rsidR="00005918" w:rsidRPr="007D6A11" w:rsidRDefault="00005918" w:rsidP="00005918">
      <w:pPr>
        <w:numPr>
          <w:ilvl w:val="0"/>
          <w:numId w:val="2"/>
        </w:numPr>
        <w:rPr>
          <w:rFonts w:ascii="Arial" w:hAnsi="Arial" w:cs="Arial"/>
          <w:sz w:val="20"/>
          <w:szCs w:val="20"/>
        </w:rPr>
      </w:pPr>
      <w:r w:rsidRPr="007D6A11">
        <w:rPr>
          <w:rFonts w:ascii="Arial" w:hAnsi="Arial" w:cs="Arial"/>
          <w:sz w:val="20"/>
          <w:szCs w:val="20"/>
        </w:rPr>
        <w:t>Personal items and services</w:t>
      </w:r>
    </w:p>
    <w:p w14:paraId="678FEE77" w14:textId="77777777" w:rsidR="00005918" w:rsidRPr="007D6A11" w:rsidRDefault="00005918" w:rsidP="00005918">
      <w:pPr>
        <w:numPr>
          <w:ilvl w:val="0"/>
          <w:numId w:val="2"/>
        </w:numPr>
        <w:rPr>
          <w:rFonts w:ascii="Arial" w:hAnsi="Arial" w:cs="Arial"/>
          <w:sz w:val="20"/>
          <w:szCs w:val="20"/>
        </w:rPr>
      </w:pPr>
      <w:r w:rsidRPr="007D6A11">
        <w:rPr>
          <w:rFonts w:ascii="Arial" w:hAnsi="Arial" w:cs="Arial"/>
          <w:sz w:val="20"/>
          <w:szCs w:val="20"/>
        </w:rPr>
        <w:t>Laundry, dry cleaning, pressing costs for trips of three days or less</w:t>
      </w:r>
    </w:p>
    <w:p w14:paraId="17BC3D80" w14:textId="77777777" w:rsidR="00005918" w:rsidRPr="007D6A11" w:rsidRDefault="00005918" w:rsidP="00005918">
      <w:pPr>
        <w:numPr>
          <w:ilvl w:val="0"/>
          <w:numId w:val="2"/>
        </w:numPr>
        <w:rPr>
          <w:rFonts w:ascii="Arial" w:hAnsi="Arial" w:cs="Arial"/>
          <w:sz w:val="20"/>
          <w:szCs w:val="20"/>
        </w:rPr>
      </w:pPr>
      <w:r w:rsidRPr="007D6A11">
        <w:rPr>
          <w:rFonts w:ascii="Arial" w:hAnsi="Arial" w:cs="Arial"/>
          <w:sz w:val="20"/>
          <w:szCs w:val="20"/>
        </w:rPr>
        <w:t>Traffic citations, parking tickets, and other fines</w:t>
      </w:r>
    </w:p>
    <w:p w14:paraId="2B900B0D" w14:textId="77777777" w:rsidR="00005918" w:rsidRPr="007D6A11" w:rsidRDefault="00005918" w:rsidP="00005918">
      <w:pPr>
        <w:numPr>
          <w:ilvl w:val="0"/>
          <w:numId w:val="2"/>
        </w:numPr>
        <w:rPr>
          <w:rFonts w:ascii="Arial" w:hAnsi="Arial" w:cs="Arial"/>
          <w:sz w:val="20"/>
          <w:szCs w:val="20"/>
        </w:rPr>
      </w:pPr>
      <w:r w:rsidRPr="007D6A11">
        <w:rPr>
          <w:rFonts w:ascii="Arial" w:hAnsi="Arial" w:cs="Arial"/>
          <w:sz w:val="20"/>
          <w:szCs w:val="20"/>
        </w:rPr>
        <w:t>Excess cost of circuitous or side trips for personal reasons</w:t>
      </w:r>
    </w:p>
    <w:p w14:paraId="5004CA5D" w14:textId="77777777" w:rsidR="00005918" w:rsidRPr="007D6A11" w:rsidRDefault="00005918" w:rsidP="00005918">
      <w:pPr>
        <w:numPr>
          <w:ilvl w:val="0"/>
          <w:numId w:val="2"/>
        </w:numPr>
        <w:rPr>
          <w:rFonts w:ascii="Arial" w:hAnsi="Arial" w:cs="Arial"/>
          <w:sz w:val="20"/>
          <w:szCs w:val="20"/>
        </w:rPr>
      </w:pPr>
      <w:r w:rsidRPr="007D6A11">
        <w:rPr>
          <w:rFonts w:ascii="Arial" w:hAnsi="Arial" w:cs="Arial"/>
          <w:sz w:val="20"/>
          <w:szCs w:val="20"/>
        </w:rPr>
        <w:t>Repairs, towing, etc. for personal vehicles</w:t>
      </w:r>
    </w:p>
    <w:p w14:paraId="62D4270D" w14:textId="77777777" w:rsidR="00005918" w:rsidRPr="007D6A11" w:rsidRDefault="00005918" w:rsidP="00005918">
      <w:pPr>
        <w:numPr>
          <w:ilvl w:val="0"/>
          <w:numId w:val="2"/>
        </w:numPr>
        <w:rPr>
          <w:rFonts w:ascii="Arial" w:hAnsi="Arial" w:cs="Arial"/>
          <w:sz w:val="20"/>
          <w:szCs w:val="20"/>
        </w:rPr>
      </w:pPr>
      <w:r w:rsidRPr="007D6A11">
        <w:rPr>
          <w:rFonts w:ascii="Arial" w:hAnsi="Arial" w:cs="Arial"/>
          <w:sz w:val="20"/>
          <w:szCs w:val="20"/>
        </w:rPr>
        <w:t>Personal entertainment or sightseeing</w:t>
      </w:r>
    </w:p>
    <w:p w14:paraId="7FEB12AF" w14:textId="77777777" w:rsidR="00005918" w:rsidRPr="007D6A11" w:rsidRDefault="00005918" w:rsidP="00005918">
      <w:pPr>
        <w:numPr>
          <w:ilvl w:val="0"/>
          <w:numId w:val="2"/>
        </w:numPr>
        <w:rPr>
          <w:rFonts w:ascii="Arial" w:hAnsi="Arial" w:cs="Arial"/>
          <w:sz w:val="20"/>
          <w:szCs w:val="20"/>
        </w:rPr>
      </w:pPr>
      <w:r w:rsidRPr="007D6A11">
        <w:rPr>
          <w:rFonts w:ascii="Arial" w:hAnsi="Arial" w:cs="Arial"/>
          <w:sz w:val="20"/>
          <w:szCs w:val="20"/>
        </w:rPr>
        <w:t>Excess baggage charges for personal items</w:t>
      </w:r>
    </w:p>
    <w:p w14:paraId="7838B22A" w14:textId="77777777" w:rsidR="00005918" w:rsidRPr="007D6A11" w:rsidRDefault="00005918" w:rsidP="00005918">
      <w:pPr>
        <w:numPr>
          <w:ilvl w:val="0"/>
          <w:numId w:val="2"/>
        </w:numPr>
        <w:rPr>
          <w:rFonts w:ascii="Arial" w:hAnsi="Arial" w:cs="Arial"/>
          <w:sz w:val="20"/>
          <w:szCs w:val="20"/>
        </w:rPr>
      </w:pPr>
      <w:r w:rsidRPr="007D6A11">
        <w:rPr>
          <w:rFonts w:ascii="Arial" w:hAnsi="Arial" w:cs="Arial"/>
          <w:sz w:val="20"/>
          <w:szCs w:val="20"/>
        </w:rPr>
        <w:t>Airline, car, hotel, club memberships</w:t>
      </w:r>
    </w:p>
    <w:p w14:paraId="3217F95C" w14:textId="77777777" w:rsidR="00005918" w:rsidRPr="007D6A11" w:rsidRDefault="00005918" w:rsidP="00005918">
      <w:pPr>
        <w:numPr>
          <w:ilvl w:val="0"/>
          <w:numId w:val="2"/>
        </w:numPr>
        <w:rPr>
          <w:rFonts w:ascii="Arial" w:hAnsi="Arial" w:cs="Arial"/>
          <w:sz w:val="20"/>
          <w:szCs w:val="20"/>
        </w:rPr>
      </w:pPr>
      <w:r w:rsidRPr="007D6A11">
        <w:rPr>
          <w:rFonts w:ascii="Arial" w:hAnsi="Arial" w:cs="Arial"/>
          <w:sz w:val="20"/>
          <w:szCs w:val="20"/>
        </w:rPr>
        <w:t>Childcare costs</w:t>
      </w:r>
    </w:p>
    <w:p w14:paraId="5CC5FAE3" w14:textId="77777777" w:rsidR="00005918" w:rsidRDefault="00005918" w:rsidP="00005918">
      <w:pPr>
        <w:numPr>
          <w:ilvl w:val="0"/>
          <w:numId w:val="2"/>
        </w:numPr>
        <w:rPr>
          <w:rFonts w:ascii="Arial" w:hAnsi="Arial" w:cs="Arial"/>
          <w:sz w:val="20"/>
          <w:szCs w:val="20"/>
        </w:rPr>
      </w:pPr>
      <w:r w:rsidRPr="007D6A11">
        <w:rPr>
          <w:rFonts w:ascii="Arial" w:hAnsi="Arial" w:cs="Arial"/>
          <w:sz w:val="20"/>
          <w:szCs w:val="20"/>
        </w:rPr>
        <w:t>Kennel fees</w:t>
      </w:r>
    </w:p>
    <w:p w14:paraId="3236C6B5" w14:textId="77777777" w:rsidR="00005918" w:rsidRDefault="00005918" w:rsidP="00005918">
      <w:pPr>
        <w:numPr>
          <w:ilvl w:val="0"/>
          <w:numId w:val="2"/>
        </w:numPr>
        <w:rPr>
          <w:rFonts w:ascii="Arial" w:hAnsi="Arial" w:cs="Arial"/>
          <w:sz w:val="20"/>
          <w:szCs w:val="20"/>
        </w:rPr>
      </w:pPr>
      <w:r w:rsidRPr="007D6A11">
        <w:rPr>
          <w:rFonts w:ascii="Arial" w:hAnsi="Arial" w:cs="Arial"/>
          <w:sz w:val="20"/>
          <w:szCs w:val="20"/>
        </w:rPr>
        <w:t>Late payment penalties and interest on credit cards</w:t>
      </w:r>
    </w:p>
    <w:p w14:paraId="7A71EB56" w14:textId="77777777" w:rsidR="00005918" w:rsidRPr="007D6A11" w:rsidRDefault="00005918" w:rsidP="00005918">
      <w:pPr>
        <w:rPr>
          <w:rFonts w:ascii="Arial" w:hAnsi="Arial" w:cs="Arial"/>
          <w:sz w:val="20"/>
          <w:szCs w:val="20"/>
        </w:rPr>
      </w:pPr>
    </w:p>
    <w:p w14:paraId="7F5E3D6C" w14:textId="77777777" w:rsidR="00005918" w:rsidRPr="007D6A11" w:rsidRDefault="00005918" w:rsidP="00005918">
      <w:pPr>
        <w:numPr>
          <w:ilvl w:val="0"/>
          <w:numId w:val="1"/>
        </w:numPr>
        <w:spacing w:before="120"/>
        <w:rPr>
          <w:rFonts w:ascii="Arial" w:hAnsi="Arial" w:cs="Arial"/>
          <w:sz w:val="20"/>
          <w:szCs w:val="20"/>
        </w:rPr>
      </w:pPr>
      <w:r w:rsidRPr="007D6A11">
        <w:rPr>
          <w:rFonts w:ascii="Arial" w:hAnsi="Arial" w:cs="Arial"/>
          <w:sz w:val="20"/>
          <w:szCs w:val="20"/>
        </w:rPr>
        <w:t>Submit an invoice that summarizes each travel expense i.e.: lodging, meals, etc. and include calculation if applicable.</w:t>
      </w:r>
    </w:p>
    <w:p w14:paraId="5D6749C0" w14:textId="77777777" w:rsidR="00000000" w:rsidRDefault="00000000"/>
    <w:sectPr w:rsidR="008F179E" w:rsidSect="000B77D6">
      <w:headerReference w:type="default" r:id="rId8"/>
      <w:footerReference w:type="default" r:id="rId9"/>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B03A" w14:textId="77777777" w:rsidR="000B77D6" w:rsidRDefault="000B77D6">
      <w:r>
        <w:separator/>
      </w:r>
    </w:p>
  </w:endnote>
  <w:endnote w:type="continuationSeparator" w:id="0">
    <w:p w14:paraId="52B6D84A" w14:textId="77777777" w:rsidR="000B77D6" w:rsidRDefault="000B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2A4F" w14:textId="77777777" w:rsidR="00000000" w:rsidRPr="0093243B" w:rsidRDefault="00E069CB" w:rsidP="0093243B">
    <w:pPr>
      <w:pStyle w:val="Footer"/>
      <w:jc w:val="center"/>
      <w:rPr>
        <w:rFonts w:ascii="Arial" w:hAnsi="Arial" w:cs="Arial"/>
        <w:sz w:val="20"/>
        <w:szCs w:val="20"/>
      </w:rPr>
    </w:pPr>
    <w:r w:rsidRPr="0093243B">
      <w:rPr>
        <w:rStyle w:val="PageNumber"/>
        <w:rFonts w:ascii="Arial" w:hAnsi="Arial" w:cs="Arial"/>
        <w:sz w:val="20"/>
        <w:szCs w:val="20"/>
      </w:rPr>
      <w:fldChar w:fldCharType="begin"/>
    </w:r>
    <w:r w:rsidRPr="0093243B">
      <w:rPr>
        <w:rStyle w:val="PageNumber"/>
        <w:rFonts w:ascii="Arial" w:hAnsi="Arial" w:cs="Arial"/>
        <w:sz w:val="20"/>
        <w:szCs w:val="20"/>
      </w:rPr>
      <w:instrText xml:space="preserve"> PAGE </w:instrText>
    </w:r>
    <w:r w:rsidRPr="0093243B">
      <w:rPr>
        <w:rStyle w:val="PageNumber"/>
        <w:rFonts w:ascii="Arial" w:hAnsi="Arial" w:cs="Arial"/>
        <w:sz w:val="20"/>
        <w:szCs w:val="20"/>
      </w:rPr>
      <w:fldChar w:fldCharType="separate"/>
    </w:r>
    <w:r w:rsidR="0032095E">
      <w:rPr>
        <w:rStyle w:val="PageNumber"/>
        <w:rFonts w:ascii="Arial" w:hAnsi="Arial" w:cs="Arial"/>
        <w:noProof/>
        <w:sz w:val="20"/>
        <w:szCs w:val="20"/>
      </w:rPr>
      <w:t>2</w:t>
    </w:r>
    <w:r w:rsidRPr="0093243B">
      <w:rPr>
        <w:rStyle w:val="PageNumber"/>
        <w:rFonts w:ascii="Arial" w:hAnsi="Arial" w:cs="Arial"/>
        <w:sz w:val="20"/>
        <w:szCs w:val="20"/>
      </w:rPr>
      <w:fldChar w:fldCharType="end"/>
    </w:r>
    <w:r w:rsidRPr="0093243B">
      <w:rPr>
        <w:rStyle w:val="PageNumber"/>
        <w:rFonts w:ascii="Arial" w:hAnsi="Arial" w:cs="Arial"/>
        <w:sz w:val="20"/>
        <w:szCs w:val="20"/>
      </w:rPr>
      <w:t xml:space="preserve"> of </w:t>
    </w:r>
    <w:r w:rsidRPr="0093243B">
      <w:rPr>
        <w:rStyle w:val="PageNumber"/>
        <w:rFonts w:ascii="Arial" w:hAnsi="Arial" w:cs="Arial"/>
        <w:sz w:val="20"/>
        <w:szCs w:val="20"/>
      </w:rPr>
      <w:fldChar w:fldCharType="begin"/>
    </w:r>
    <w:r w:rsidRPr="0093243B">
      <w:rPr>
        <w:rStyle w:val="PageNumber"/>
        <w:rFonts w:ascii="Arial" w:hAnsi="Arial" w:cs="Arial"/>
        <w:sz w:val="20"/>
        <w:szCs w:val="20"/>
      </w:rPr>
      <w:instrText xml:space="preserve"> NUMPAGES </w:instrText>
    </w:r>
    <w:r w:rsidRPr="0093243B">
      <w:rPr>
        <w:rStyle w:val="PageNumber"/>
        <w:rFonts w:ascii="Arial" w:hAnsi="Arial" w:cs="Arial"/>
        <w:sz w:val="20"/>
        <w:szCs w:val="20"/>
      </w:rPr>
      <w:fldChar w:fldCharType="separate"/>
    </w:r>
    <w:r w:rsidR="0032095E">
      <w:rPr>
        <w:rStyle w:val="PageNumber"/>
        <w:rFonts w:ascii="Arial" w:hAnsi="Arial" w:cs="Arial"/>
        <w:noProof/>
        <w:sz w:val="20"/>
        <w:szCs w:val="20"/>
      </w:rPr>
      <w:t>2</w:t>
    </w:r>
    <w:r w:rsidRPr="0093243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55FF9" w14:textId="77777777" w:rsidR="000B77D6" w:rsidRDefault="000B77D6">
      <w:r>
        <w:separator/>
      </w:r>
    </w:p>
  </w:footnote>
  <w:footnote w:type="continuationSeparator" w:id="0">
    <w:p w14:paraId="06783FF2" w14:textId="77777777" w:rsidR="000B77D6" w:rsidRDefault="000B7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C43A" w14:textId="77777777" w:rsidR="00000000" w:rsidRPr="00E900AD" w:rsidRDefault="00E069CB">
    <w:pPr>
      <w:pStyle w:val="Header"/>
      <w:jc w:val="right"/>
      <w:rPr>
        <w:rFonts w:ascii="Arial" w:hAnsi="Arial" w:cs="Arial"/>
        <w:sz w:val="16"/>
      </w:rPr>
    </w:pPr>
    <w:r>
      <w:tab/>
    </w:r>
    <w:r>
      <w:tab/>
    </w:r>
    <w:r w:rsidRPr="00E900AD">
      <w:rPr>
        <w:rFonts w:ascii="Arial" w:hAnsi="Arial" w:cs="Arial"/>
        <w:sz w:val="16"/>
      </w:rPr>
      <w:br/>
    </w:r>
    <w:r w:rsidR="00E900AD" w:rsidRPr="00E900AD">
      <w:rPr>
        <w:rFonts w:ascii="Arial" w:hAnsi="Arial" w:cs="Arial"/>
        <w:sz w:val="16"/>
      </w:rPr>
      <w:t>PD-115</w:t>
    </w:r>
  </w:p>
  <w:p w14:paraId="001DF084" w14:textId="77777777" w:rsidR="00E900AD" w:rsidRPr="00E900AD" w:rsidRDefault="00E900AD">
    <w:pPr>
      <w:pStyle w:val="Header"/>
      <w:jc w:val="right"/>
      <w:rPr>
        <w:rFonts w:ascii="Arial" w:hAnsi="Arial" w:cs="Arial"/>
        <w:sz w:val="16"/>
      </w:rPr>
    </w:pPr>
    <w:r w:rsidRPr="00E900AD">
      <w:rPr>
        <w:rFonts w:ascii="Arial" w:hAnsi="Arial" w:cs="Arial"/>
        <w:sz w:val="16"/>
      </w:rPr>
      <w:t xml:space="preserve">Rev. </w:t>
    </w:r>
    <w:r w:rsidR="00AB2C4C">
      <w:rPr>
        <w:rFonts w:ascii="Arial" w:hAnsi="Arial" w:cs="Arial"/>
        <w:sz w:val="16"/>
      </w:rPr>
      <w:t>01012016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37B4"/>
    <w:multiLevelType w:val="hybridMultilevel"/>
    <w:tmpl w:val="E542C25E"/>
    <w:lvl w:ilvl="0" w:tplc="1A523E90">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2F5863"/>
    <w:multiLevelType w:val="hybridMultilevel"/>
    <w:tmpl w:val="0DD4BC5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862789365">
    <w:abstractNumId w:val="0"/>
  </w:num>
  <w:num w:numId="2" w16cid:durableId="844631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18"/>
    <w:rsid w:val="00005918"/>
    <w:rsid w:val="000B77D6"/>
    <w:rsid w:val="00122C13"/>
    <w:rsid w:val="00157D4C"/>
    <w:rsid w:val="002E682A"/>
    <w:rsid w:val="0032095E"/>
    <w:rsid w:val="00337A6D"/>
    <w:rsid w:val="003A08B2"/>
    <w:rsid w:val="003E3EC8"/>
    <w:rsid w:val="00702963"/>
    <w:rsid w:val="007122B2"/>
    <w:rsid w:val="00953584"/>
    <w:rsid w:val="00AB2C4C"/>
    <w:rsid w:val="00B320B1"/>
    <w:rsid w:val="00B4685E"/>
    <w:rsid w:val="00E069CB"/>
    <w:rsid w:val="00E900AD"/>
    <w:rsid w:val="00E97A1A"/>
    <w:rsid w:val="00F0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DF102"/>
  <w15:docId w15:val="{9001BBE7-D910-43F3-9307-200C5CD0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918"/>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nhideWhenUsed/>
    <w:qFormat/>
    <w:rsid w:val="0000591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0591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rsid w:val="00005918"/>
    <w:pPr>
      <w:tabs>
        <w:tab w:val="center" w:pos="4320"/>
        <w:tab w:val="right" w:pos="8640"/>
      </w:tabs>
    </w:pPr>
  </w:style>
  <w:style w:type="character" w:customStyle="1" w:styleId="HeaderChar">
    <w:name w:val="Header Char"/>
    <w:basedOn w:val="DefaultParagraphFont"/>
    <w:link w:val="Header"/>
    <w:rsid w:val="00005918"/>
    <w:rPr>
      <w:rFonts w:ascii="Times New Roman" w:eastAsia="Times New Roman" w:hAnsi="Times New Roman" w:cs="Times New Roman"/>
      <w:sz w:val="24"/>
      <w:szCs w:val="24"/>
    </w:rPr>
  </w:style>
  <w:style w:type="paragraph" w:styleId="Footer">
    <w:name w:val="footer"/>
    <w:basedOn w:val="Normal"/>
    <w:link w:val="FooterChar"/>
    <w:rsid w:val="00005918"/>
    <w:pPr>
      <w:tabs>
        <w:tab w:val="center" w:pos="4320"/>
        <w:tab w:val="right" w:pos="8640"/>
      </w:tabs>
    </w:pPr>
  </w:style>
  <w:style w:type="character" w:customStyle="1" w:styleId="FooterChar">
    <w:name w:val="Footer Char"/>
    <w:basedOn w:val="DefaultParagraphFont"/>
    <w:link w:val="Footer"/>
    <w:rsid w:val="00005918"/>
    <w:rPr>
      <w:rFonts w:ascii="Times New Roman" w:eastAsia="Times New Roman" w:hAnsi="Times New Roman" w:cs="Times New Roman"/>
      <w:sz w:val="24"/>
      <w:szCs w:val="24"/>
    </w:rPr>
  </w:style>
  <w:style w:type="character" w:styleId="PageNumber">
    <w:name w:val="page number"/>
    <w:basedOn w:val="DefaultParagraphFont"/>
    <w:rsid w:val="00005918"/>
  </w:style>
  <w:style w:type="paragraph" w:styleId="BodyText">
    <w:name w:val="Body Text"/>
    <w:basedOn w:val="Normal"/>
    <w:link w:val="BodyTextChar"/>
    <w:rsid w:val="00005918"/>
    <w:pPr>
      <w:ind w:right="-720"/>
      <w:jc w:val="both"/>
    </w:pPr>
    <w:rPr>
      <w:sz w:val="20"/>
    </w:rPr>
  </w:style>
  <w:style w:type="character" w:customStyle="1" w:styleId="BodyTextChar">
    <w:name w:val="Body Text Char"/>
    <w:basedOn w:val="DefaultParagraphFont"/>
    <w:link w:val="BodyText"/>
    <w:rsid w:val="00005918"/>
    <w:rPr>
      <w:rFonts w:ascii="Times New Roman" w:eastAsia="Times New Roman" w:hAnsi="Times New Roman" w:cs="Times New Roman"/>
      <w:sz w:val="20"/>
      <w:szCs w:val="24"/>
    </w:rPr>
  </w:style>
  <w:style w:type="paragraph" w:styleId="ListParagraph">
    <w:name w:val="List Paragraph"/>
    <w:basedOn w:val="Normal"/>
    <w:uiPriority w:val="34"/>
    <w:qFormat/>
    <w:rsid w:val="00005918"/>
    <w:pPr>
      <w:ind w:left="720"/>
      <w:contextualSpacing/>
    </w:pPr>
  </w:style>
  <w:style w:type="character" w:styleId="Hyperlink">
    <w:name w:val="Hyperlink"/>
    <w:basedOn w:val="DefaultParagraphFont"/>
    <w:uiPriority w:val="99"/>
    <w:unhideWhenUsed/>
    <w:rsid w:val="003A08B2"/>
    <w:rPr>
      <w:color w:val="0563C1" w:themeColor="hyperlink"/>
      <w:u w:val="single"/>
    </w:rPr>
  </w:style>
  <w:style w:type="character" w:styleId="FollowedHyperlink">
    <w:name w:val="FollowedHyperlink"/>
    <w:basedOn w:val="DefaultParagraphFont"/>
    <w:uiPriority w:val="99"/>
    <w:semiHidden/>
    <w:unhideWhenUsed/>
    <w:rsid w:val="003A08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sa.gov/portal/category/212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3305</Characters>
  <Application>Microsoft Office Word</Application>
  <DocSecurity>0</DocSecurity>
  <Lines>89</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Brian</dc:creator>
  <cp:keywords/>
  <dc:description/>
  <cp:lastModifiedBy>Reddick, Olivia</cp:lastModifiedBy>
  <cp:revision>3</cp:revision>
  <dcterms:created xsi:type="dcterms:W3CDTF">2016-03-14T15:31:00Z</dcterms:created>
  <dcterms:modified xsi:type="dcterms:W3CDTF">2024-01-23T15:21:00Z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375484333282123e7768e6aa47c0fa21cb1b13d15042f5a6e5e47d0a1abfdaf6</vt:lpwstr>
  </property>
</Properties>
</file>