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8B0" w14:textId="77777777" w:rsidR="00CD7895" w:rsidRDefault="00CD7895" w:rsidP="00BF6F07">
      <w:pPr>
        <w:rPr>
          <w:rFonts w:ascii="Times New Roman" w:hAnsi="Times New Roman" w:cs="Times New Roman"/>
        </w:rPr>
      </w:pPr>
    </w:p>
    <w:p w14:paraId="2C907062" w14:textId="2E6D4C1C" w:rsidR="00BF6F07" w:rsidRDefault="00F364C3" w:rsidP="00BF6F07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The Brewery Sustainability Self-Assessment tool is designed to </w:t>
      </w:r>
      <w:r w:rsidR="00BF6F07" w:rsidRPr="00BF6F07">
        <w:rPr>
          <w:rFonts w:ascii="Times New Roman" w:hAnsi="Times New Roman" w:cs="Times New Roman"/>
        </w:rPr>
        <w:t xml:space="preserve">simplify </w:t>
      </w:r>
      <w:r w:rsidR="00AC58A8">
        <w:rPr>
          <w:rFonts w:ascii="Times New Roman" w:hAnsi="Times New Roman" w:cs="Times New Roman"/>
        </w:rPr>
        <w:t xml:space="preserve">and eliminate guesswork in </w:t>
      </w:r>
      <w:r w:rsidR="00BF6F07" w:rsidRPr="00BF6F07">
        <w:rPr>
          <w:rFonts w:ascii="Times New Roman" w:hAnsi="Times New Roman" w:cs="Times New Roman"/>
        </w:rPr>
        <w:t xml:space="preserve">the process of </w:t>
      </w:r>
      <w:r w:rsidR="00AC58A8">
        <w:rPr>
          <w:rFonts w:ascii="Times New Roman" w:hAnsi="Times New Roman" w:cs="Times New Roman"/>
        </w:rPr>
        <w:t xml:space="preserve">collecting, tracking, and </w:t>
      </w:r>
      <w:r w:rsidR="00BF6F07" w:rsidRPr="00BF6F07">
        <w:rPr>
          <w:rFonts w:ascii="Times New Roman" w:hAnsi="Times New Roman" w:cs="Times New Roman"/>
        </w:rPr>
        <w:t>auditing day-to-day operations</w:t>
      </w:r>
      <w:r w:rsidRPr="00BF6F07">
        <w:rPr>
          <w:rFonts w:ascii="Times New Roman" w:hAnsi="Times New Roman" w:cs="Times New Roman"/>
        </w:rPr>
        <w:t>.</w:t>
      </w:r>
      <w:r w:rsidR="00BF6F07">
        <w:rPr>
          <w:rFonts w:ascii="Times New Roman" w:hAnsi="Times New Roman" w:cs="Times New Roman"/>
        </w:rPr>
        <w:t xml:space="preserve"> This custom</w:t>
      </w:r>
      <w:r w:rsidR="00BF6F07" w:rsidRPr="00BF6F07">
        <w:rPr>
          <w:rFonts w:ascii="Times New Roman" w:hAnsi="Times New Roman" w:cs="Times New Roman"/>
        </w:rPr>
        <w:t xml:space="preserve">-built </w:t>
      </w:r>
      <w:r w:rsidR="00BF6F07">
        <w:rPr>
          <w:rFonts w:ascii="Times New Roman" w:hAnsi="Times New Roman" w:cs="Times New Roman"/>
        </w:rPr>
        <w:t>calculator</w:t>
      </w:r>
      <w:r w:rsidR="00BF6F07" w:rsidRPr="00BF6F07">
        <w:rPr>
          <w:rFonts w:ascii="Times New Roman" w:hAnsi="Times New Roman" w:cs="Times New Roman"/>
        </w:rPr>
        <w:t xml:space="preserve"> </w:t>
      </w:r>
      <w:r w:rsidR="00BF6F07">
        <w:rPr>
          <w:rFonts w:ascii="Times New Roman" w:hAnsi="Times New Roman" w:cs="Times New Roman"/>
        </w:rPr>
        <w:t xml:space="preserve">will </w:t>
      </w:r>
      <w:r w:rsidR="00AC58A8">
        <w:rPr>
          <w:rFonts w:ascii="Times New Roman" w:hAnsi="Times New Roman" w:cs="Times New Roman"/>
        </w:rPr>
        <w:t>walk you through each step needed to</w:t>
      </w:r>
      <w:r w:rsidR="00BF6F07" w:rsidRPr="00BF6F07">
        <w:rPr>
          <w:rFonts w:ascii="Times New Roman" w:hAnsi="Times New Roman" w:cs="Times New Roman"/>
        </w:rPr>
        <w:t xml:space="preserve"> calculate and measure baselines in the areas of energy use, water use, chemical use, brewery waste output, </w:t>
      </w:r>
      <w:r w:rsidR="00BF6F07">
        <w:rPr>
          <w:rFonts w:ascii="Times New Roman" w:hAnsi="Times New Roman" w:cs="Times New Roman"/>
        </w:rPr>
        <w:t xml:space="preserve">and </w:t>
      </w:r>
      <w:r w:rsidR="00BF6F07" w:rsidRPr="00BF6F07">
        <w:rPr>
          <w:rFonts w:ascii="Times New Roman" w:hAnsi="Times New Roman" w:cs="Times New Roman"/>
        </w:rPr>
        <w:t xml:space="preserve">raw materials sourcing. This baseline will help breweries effectively quantify each step of the brewing operation and identify areas for improvement. </w:t>
      </w:r>
    </w:p>
    <w:p w14:paraId="54A5D44A" w14:textId="77777777" w:rsidR="00AC58A8" w:rsidRPr="00BF6F07" w:rsidRDefault="00AC58A8" w:rsidP="00BF6F07">
      <w:pPr>
        <w:rPr>
          <w:rFonts w:ascii="Times New Roman" w:hAnsi="Times New Roman" w:cs="Times New Roman"/>
        </w:rPr>
      </w:pPr>
    </w:p>
    <w:p w14:paraId="2C10B29F" w14:textId="14BDD924" w:rsidR="00F364C3" w:rsidRPr="00BF6F07" w:rsidRDefault="00F364C3">
      <w:pPr>
        <w:rPr>
          <w:rFonts w:ascii="Times New Roman" w:hAnsi="Times New Roman" w:cs="Times New Roman"/>
          <w:b/>
          <w:bCs/>
          <w:u w:val="single"/>
        </w:rPr>
      </w:pPr>
      <w:r w:rsidRPr="00BF6F07">
        <w:rPr>
          <w:rFonts w:ascii="Times New Roman" w:hAnsi="Times New Roman" w:cs="Times New Roman"/>
          <w:b/>
          <w:bCs/>
          <w:u w:val="single"/>
        </w:rPr>
        <w:t>Tab 1: Supplier information</w:t>
      </w:r>
    </w:p>
    <w:p w14:paraId="442ACBD1" w14:textId="13431A94" w:rsidR="006C03AF" w:rsidRPr="00BF6F07" w:rsidRDefault="006C03AF" w:rsidP="006C03AF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On this tab, </w:t>
      </w:r>
      <w:r w:rsidRPr="00BF6F07">
        <w:rPr>
          <w:rFonts w:ascii="Times New Roman" w:hAnsi="Times New Roman" w:cs="Times New Roman"/>
        </w:rPr>
        <w:t xml:space="preserve">you can </w:t>
      </w:r>
      <w:r w:rsidRPr="00BF6F07">
        <w:rPr>
          <w:rFonts w:ascii="Times New Roman" w:hAnsi="Times New Roman" w:cs="Times New Roman"/>
        </w:rPr>
        <w:t xml:space="preserve">keep track of all your suppliers: raw materials, chemical providers, equipment </w:t>
      </w:r>
      <w:r w:rsidRPr="00BF6F07">
        <w:rPr>
          <w:rFonts w:ascii="Times New Roman" w:hAnsi="Times New Roman" w:cs="Times New Roman"/>
        </w:rPr>
        <w:t xml:space="preserve">manufacturers, packaging vendors, etc. </w:t>
      </w:r>
    </w:p>
    <w:p w14:paraId="426B2472" w14:textId="016BAE91" w:rsidR="004A1351" w:rsidRPr="00BF6F07" w:rsidRDefault="004A1351" w:rsidP="006C03AF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1B149EE9" wp14:editId="7C3DF952">
            <wp:extent cx="5943600" cy="1779905"/>
            <wp:effectExtent l="0" t="0" r="0" b="0"/>
            <wp:docPr id="18563877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87752" name="Picture 1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BD65C" w14:textId="4DEC2A64" w:rsidR="006C03AF" w:rsidRPr="00BF6F07" w:rsidRDefault="006C03AF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This tab </w:t>
      </w:r>
      <w:r w:rsidR="001846AB">
        <w:rPr>
          <w:rFonts w:ascii="Times New Roman" w:hAnsi="Times New Roman" w:cs="Times New Roman"/>
        </w:rPr>
        <w:t>will</w:t>
      </w:r>
      <w:r w:rsidRPr="00BF6F07">
        <w:rPr>
          <w:rFonts w:ascii="Times New Roman" w:hAnsi="Times New Roman" w:cs="Times New Roman"/>
        </w:rPr>
        <w:t xml:space="preserve"> help you get a </w:t>
      </w:r>
      <w:r w:rsidR="00E43A39">
        <w:rPr>
          <w:rFonts w:ascii="Times New Roman" w:hAnsi="Times New Roman" w:cs="Times New Roman"/>
        </w:rPr>
        <w:t>more comprehensive</w:t>
      </w:r>
      <w:r w:rsidRPr="00BF6F07">
        <w:rPr>
          <w:rFonts w:ascii="Times New Roman" w:hAnsi="Times New Roman" w:cs="Times New Roman"/>
        </w:rPr>
        <w:t xml:space="preserve"> understanding of where your materials are being sourced</w:t>
      </w:r>
      <w:r w:rsidR="004A1351" w:rsidRPr="00BF6F07">
        <w:rPr>
          <w:rFonts w:ascii="Times New Roman" w:hAnsi="Times New Roman" w:cs="Times New Roman"/>
        </w:rPr>
        <w:t xml:space="preserve"> from. </w:t>
      </w:r>
      <w:r w:rsidR="004A1351" w:rsidRPr="00BF6F07">
        <w:rPr>
          <w:rFonts w:ascii="Times New Roman" w:hAnsi="Times New Roman" w:cs="Times New Roman"/>
        </w:rPr>
        <w:t>The spreadsheet will auto-calculate the distance traveled per unit (column G). This metric will be useful to</w:t>
      </w:r>
      <w:r w:rsidR="004A1351" w:rsidRPr="00BF6F07">
        <w:rPr>
          <w:rFonts w:ascii="Times New Roman" w:hAnsi="Times New Roman" w:cs="Times New Roman"/>
        </w:rPr>
        <w:t xml:space="preserve"> help you identify</w:t>
      </w:r>
      <w:r w:rsidRPr="00BF6F07">
        <w:rPr>
          <w:rFonts w:ascii="Times New Roman" w:hAnsi="Times New Roman" w:cs="Times New Roman"/>
        </w:rPr>
        <w:t xml:space="preserve"> whether there are opportunities to source products more locally or in different shipment quantities for efficiency. </w:t>
      </w:r>
    </w:p>
    <w:p w14:paraId="53954AB5" w14:textId="1742AAC8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A: enter the product/material type (i.e. pelletized hops, base malt, cleaning chemical, empty cans, labels, six-packs, etc.)</w:t>
      </w:r>
    </w:p>
    <w:p w14:paraId="3EA586F0" w14:textId="3F13AB25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B: enter the supplier from whom you source the product (i.e. </w:t>
      </w:r>
      <w:proofErr w:type="spellStart"/>
      <w:r w:rsidRPr="00BF6F07">
        <w:rPr>
          <w:rFonts w:ascii="Times New Roman" w:hAnsi="Times New Roman" w:cs="Times New Roman"/>
        </w:rPr>
        <w:t>Malteurop</w:t>
      </w:r>
      <w:proofErr w:type="spellEnd"/>
      <w:r w:rsidRPr="00BF6F07">
        <w:rPr>
          <w:rFonts w:ascii="Times New Roman" w:hAnsi="Times New Roman" w:cs="Times New Roman"/>
        </w:rPr>
        <w:t>, Crooked Yard Hops, Madison Chemical)</w:t>
      </w:r>
    </w:p>
    <w:p w14:paraId="0306EB50" w14:textId="709982EE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C: enter the city and state from where the material is shipped </w:t>
      </w:r>
    </w:p>
    <w:p w14:paraId="186FECC0" w14:textId="71CEE858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D: input the distance traveled (in miles) from shipping source to your location</w:t>
      </w:r>
    </w:p>
    <w:p w14:paraId="0BE03CD2" w14:textId="09E87EDC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E: input the number of units you order per shipment</w:t>
      </w:r>
    </w:p>
    <w:p w14:paraId="306CAA50" w14:textId="296ED1DD" w:rsidR="00A444E5" w:rsidRPr="00BF6F07" w:rsidRDefault="00A444E5" w:rsidP="00A444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F: input the unit type (i.e. </w:t>
      </w:r>
      <w:proofErr w:type="spellStart"/>
      <w:r w:rsidRPr="00BF6F07">
        <w:rPr>
          <w:rFonts w:ascii="Times New Roman" w:hAnsi="Times New Roman" w:cs="Times New Roman"/>
        </w:rPr>
        <w:t>lbs</w:t>
      </w:r>
      <w:proofErr w:type="spellEnd"/>
      <w:r w:rsidRPr="00BF6F07">
        <w:rPr>
          <w:rFonts w:ascii="Times New Roman" w:hAnsi="Times New Roman" w:cs="Times New Roman"/>
        </w:rPr>
        <w:t>, gal, cans, boxes)</w:t>
      </w:r>
    </w:p>
    <w:p w14:paraId="563E6E68" w14:textId="77777777" w:rsidR="00F20A51" w:rsidRDefault="00F20A5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014E6740" w14:textId="77777777" w:rsidR="00CD7895" w:rsidRDefault="00CD7895" w:rsidP="00A444E5">
      <w:pPr>
        <w:rPr>
          <w:rFonts w:ascii="Times New Roman" w:hAnsi="Times New Roman" w:cs="Times New Roman"/>
          <w:b/>
          <w:bCs/>
          <w:u w:val="single"/>
        </w:rPr>
      </w:pPr>
    </w:p>
    <w:p w14:paraId="12DB5032" w14:textId="510D2B99" w:rsidR="006C03AF" w:rsidRPr="00BF6F07" w:rsidRDefault="006C03AF" w:rsidP="00A444E5">
      <w:pPr>
        <w:rPr>
          <w:rFonts w:ascii="Times New Roman" w:hAnsi="Times New Roman" w:cs="Times New Roman"/>
          <w:b/>
          <w:bCs/>
          <w:u w:val="single"/>
        </w:rPr>
      </w:pPr>
      <w:r w:rsidRPr="00BF6F07">
        <w:rPr>
          <w:rFonts w:ascii="Times New Roman" w:hAnsi="Times New Roman" w:cs="Times New Roman"/>
          <w:b/>
          <w:bCs/>
          <w:u w:val="single"/>
        </w:rPr>
        <w:t>Tab 2: Utilities</w:t>
      </w:r>
    </w:p>
    <w:p w14:paraId="1EE40066" w14:textId="72A23851" w:rsidR="007B35D1" w:rsidRPr="00BF6F07" w:rsidRDefault="007B35D1" w:rsidP="00A444E5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This tab will help you quantify how much you are spending on each type of utility: energy, water, carbon dioxide, etc. It will help you get a more </w:t>
      </w:r>
      <w:r w:rsidR="00E43A39">
        <w:rPr>
          <w:rFonts w:ascii="Times New Roman" w:hAnsi="Times New Roman" w:cs="Times New Roman"/>
        </w:rPr>
        <w:t>complete</w:t>
      </w:r>
      <w:r w:rsidRPr="00BF6F07">
        <w:rPr>
          <w:rFonts w:ascii="Times New Roman" w:hAnsi="Times New Roman" w:cs="Times New Roman"/>
        </w:rPr>
        <w:t xml:space="preserve"> picture of where you are spending the most/least on energy and where you might be able to reduce energy use or consider alternate energy sources to reduce costs </w:t>
      </w:r>
      <w:r w:rsidR="007F0798" w:rsidRPr="00BF6F07">
        <w:rPr>
          <w:rFonts w:ascii="Times New Roman" w:hAnsi="Times New Roman" w:cs="Times New Roman"/>
        </w:rPr>
        <w:t xml:space="preserve">or increase efficiencies. </w:t>
      </w:r>
      <w:r w:rsidRPr="00BF6F07">
        <w:rPr>
          <w:rFonts w:ascii="Times New Roman" w:hAnsi="Times New Roman" w:cs="Times New Roman"/>
        </w:rPr>
        <w:t xml:space="preserve"> </w:t>
      </w:r>
    </w:p>
    <w:p w14:paraId="16645216" w14:textId="21CC5825" w:rsidR="004A1351" w:rsidRPr="00BF6F07" w:rsidRDefault="004A1351" w:rsidP="00A444E5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375E3AF7" wp14:editId="607FC964">
            <wp:extent cx="5943600" cy="2123440"/>
            <wp:effectExtent l="0" t="0" r="0" b="0"/>
            <wp:docPr id="111459421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94213" name="Picture 2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53EDB" w14:textId="10463C6E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A: Enter your utility provider(s). Make sure to create a separate line for each utility provider and </w:t>
      </w:r>
      <w:r w:rsidR="00E43A39">
        <w:rPr>
          <w:rFonts w:ascii="Times New Roman" w:hAnsi="Times New Roman" w:cs="Times New Roman"/>
        </w:rPr>
        <w:t xml:space="preserve">type of </w:t>
      </w:r>
      <w:r w:rsidRPr="00BF6F07">
        <w:rPr>
          <w:rFonts w:ascii="Times New Roman" w:hAnsi="Times New Roman" w:cs="Times New Roman"/>
        </w:rPr>
        <w:t>utility (</w:t>
      </w:r>
      <w:r w:rsidR="00E43A39">
        <w:rPr>
          <w:rFonts w:ascii="Times New Roman" w:hAnsi="Times New Roman" w:cs="Times New Roman"/>
        </w:rPr>
        <w:t xml:space="preserve">for instance, if </w:t>
      </w:r>
      <w:proofErr w:type="spellStart"/>
      <w:r w:rsidR="00E43A39">
        <w:rPr>
          <w:rFonts w:ascii="Times New Roman" w:hAnsi="Times New Roman" w:cs="Times New Roman"/>
        </w:rPr>
        <w:t>NorthWestern</w:t>
      </w:r>
      <w:proofErr w:type="spellEnd"/>
      <w:r w:rsidR="00E43A39">
        <w:rPr>
          <w:rFonts w:ascii="Times New Roman" w:hAnsi="Times New Roman" w:cs="Times New Roman"/>
        </w:rPr>
        <w:t xml:space="preserve"> Energy is your provider for both </w:t>
      </w:r>
      <w:r w:rsidRPr="00BF6F07">
        <w:rPr>
          <w:rFonts w:ascii="Times New Roman" w:hAnsi="Times New Roman" w:cs="Times New Roman"/>
        </w:rPr>
        <w:t>natural gas</w:t>
      </w:r>
      <w:r w:rsidR="00E43A39">
        <w:rPr>
          <w:rFonts w:ascii="Times New Roman" w:hAnsi="Times New Roman" w:cs="Times New Roman"/>
        </w:rPr>
        <w:t xml:space="preserve"> and</w:t>
      </w:r>
      <w:r w:rsidRPr="00BF6F07">
        <w:rPr>
          <w:rFonts w:ascii="Times New Roman" w:hAnsi="Times New Roman" w:cs="Times New Roman"/>
        </w:rPr>
        <w:t xml:space="preserve"> electricity, </w:t>
      </w:r>
      <w:r w:rsidR="00E43A39">
        <w:rPr>
          <w:rFonts w:ascii="Times New Roman" w:hAnsi="Times New Roman" w:cs="Times New Roman"/>
        </w:rPr>
        <w:t xml:space="preserve">enter two lines for </w:t>
      </w:r>
      <w:proofErr w:type="spellStart"/>
      <w:r w:rsidR="00E43A39">
        <w:rPr>
          <w:rFonts w:ascii="Times New Roman" w:hAnsi="Times New Roman" w:cs="Times New Roman"/>
        </w:rPr>
        <w:t>NorthWestern</w:t>
      </w:r>
      <w:proofErr w:type="spellEnd"/>
      <w:r w:rsidR="00E43A39">
        <w:rPr>
          <w:rFonts w:ascii="Times New Roman" w:hAnsi="Times New Roman" w:cs="Times New Roman"/>
        </w:rPr>
        <w:t xml:space="preserve"> Energy and separate out the utility types</w:t>
      </w:r>
      <w:r w:rsidRPr="00BF6F07">
        <w:rPr>
          <w:rFonts w:ascii="Times New Roman" w:hAnsi="Times New Roman" w:cs="Times New Roman"/>
        </w:rPr>
        <w:t>)</w:t>
      </w:r>
    </w:p>
    <w:p w14:paraId="4C781756" w14:textId="64B57B30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B: enter the type of utility (natural gas, electricity, sewer, propane, water, CO2, or other)</w:t>
      </w:r>
    </w:p>
    <w:p w14:paraId="4275979D" w14:textId="2F3781F4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C: enter your total annual usage for each utility </w:t>
      </w:r>
    </w:p>
    <w:p w14:paraId="18F44128" w14:textId="5E61283D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D: enter the units of measurement (gallons, </w:t>
      </w:r>
      <w:proofErr w:type="spellStart"/>
      <w:r w:rsidRPr="00BF6F07">
        <w:rPr>
          <w:rFonts w:ascii="Times New Roman" w:hAnsi="Times New Roman" w:cs="Times New Roman"/>
        </w:rPr>
        <w:t>BTUh</w:t>
      </w:r>
      <w:proofErr w:type="spellEnd"/>
      <w:r w:rsidRPr="00BF6F07">
        <w:rPr>
          <w:rFonts w:ascii="Times New Roman" w:hAnsi="Times New Roman" w:cs="Times New Roman"/>
        </w:rPr>
        <w:t>, kWh, etc.)</w:t>
      </w:r>
    </w:p>
    <w:p w14:paraId="658D2F76" w14:textId="60B0532C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E: enter the per unit cost for each utility. This can be found on your utility bill </w:t>
      </w:r>
    </w:p>
    <w:p w14:paraId="594781FC" w14:textId="1D11BCE9" w:rsidR="006C03AF" w:rsidRPr="00BF6F07" w:rsidRDefault="006C03AF" w:rsidP="006C03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F: the spreadsheet will auto-calculate the total annual costs for each utility</w:t>
      </w:r>
      <w:r w:rsidR="007B35D1" w:rsidRPr="00BF6F07">
        <w:rPr>
          <w:rFonts w:ascii="Times New Roman" w:hAnsi="Times New Roman" w:cs="Times New Roman"/>
        </w:rPr>
        <w:t xml:space="preserve"> and the total annual combined utility costs.</w:t>
      </w:r>
    </w:p>
    <w:p w14:paraId="115AA654" w14:textId="77777777" w:rsidR="00F20A51" w:rsidRDefault="00F20A5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019B4079" w14:textId="77777777" w:rsidR="00CD7895" w:rsidRDefault="00CD7895" w:rsidP="007B35D1">
      <w:pPr>
        <w:rPr>
          <w:rFonts w:ascii="Times New Roman" w:hAnsi="Times New Roman" w:cs="Times New Roman"/>
          <w:b/>
          <w:bCs/>
          <w:u w:val="single"/>
        </w:rPr>
      </w:pPr>
    </w:p>
    <w:p w14:paraId="3F8CAAC4" w14:textId="37DBAD7C" w:rsidR="007B35D1" w:rsidRPr="00BF6F07" w:rsidRDefault="007B35D1" w:rsidP="007B35D1">
      <w:pPr>
        <w:rPr>
          <w:rFonts w:ascii="Times New Roman" w:hAnsi="Times New Roman" w:cs="Times New Roman"/>
          <w:b/>
          <w:bCs/>
          <w:u w:val="single"/>
        </w:rPr>
      </w:pPr>
      <w:r w:rsidRPr="00BF6F07">
        <w:rPr>
          <w:rFonts w:ascii="Times New Roman" w:hAnsi="Times New Roman" w:cs="Times New Roman"/>
          <w:b/>
          <w:bCs/>
          <w:u w:val="single"/>
        </w:rPr>
        <w:t>Tab 3: Building and equipment list</w:t>
      </w:r>
    </w:p>
    <w:p w14:paraId="2CCCC2D5" w14:textId="70E2C57A" w:rsidR="004A1351" w:rsidRPr="00BF6F07" w:rsidRDefault="00E43A39" w:rsidP="007B35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tab is a master list of your brewing equipment. You only need to collect this information once, or as you upgrade/replace equipment. </w:t>
      </w:r>
    </w:p>
    <w:p w14:paraId="5467AB0A" w14:textId="749706F8" w:rsidR="004A1351" w:rsidRPr="00BF6F07" w:rsidRDefault="004A1351" w:rsidP="007B35D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60F35CF1" wp14:editId="7EB4E18E">
            <wp:extent cx="5943600" cy="2318385"/>
            <wp:effectExtent l="0" t="0" r="0" b="5715"/>
            <wp:docPr id="1103301301" name="Picture 3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01301" name="Picture 3" descr="A screenshot of a spreadshee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1C02" w14:textId="0419F062" w:rsidR="007B35D1" w:rsidRDefault="007B35D1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Column A: </w:t>
      </w:r>
      <w:r w:rsidR="004A1351" w:rsidRPr="00BF6F07">
        <w:rPr>
          <w:rFonts w:ascii="Times New Roman" w:hAnsi="Times New Roman" w:cs="Times New Roman"/>
        </w:rPr>
        <w:t xml:space="preserve">list each </w:t>
      </w:r>
      <w:r w:rsidR="00E43A39">
        <w:rPr>
          <w:rFonts w:ascii="Times New Roman" w:hAnsi="Times New Roman" w:cs="Times New Roman"/>
        </w:rPr>
        <w:t>item</w:t>
      </w:r>
      <w:r w:rsidR="004A1351" w:rsidRPr="00BF6F07">
        <w:rPr>
          <w:rFonts w:ascii="Times New Roman" w:hAnsi="Times New Roman" w:cs="Times New Roman"/>
        </w:rPr>
        <w:t xml:space="preserve"> of equipment on a separate line</w:t>
      </w:r>
    </w:p>
    <w:p w14:paraId="73A113AB" w14:textId="4A7205FF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B: enter the equipment brand</w:t>
      </w:r>
    </w:p>
    <w:p w14:paraId="6C62A114" w14:textId="5F6ED388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C: input the model number (if known)</w:t>
      </w:r>
    </w:p>
    <w:p w14:paraId="15477370" w14:textId="486928FC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D: enter the voltage, if applicable</w:t>
      </w:r>
    </w:p>
    <w:p w14:paraId="53A04740" w14:textId="460D3AF6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E: enter the phase, if applicable</w:t>
      </w:r>
    </w:p>
    <w:p w14:paraId="678887AA" w14:textId="5703FD6A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F: enter the amps, if applicable</w:t>
      </w:r>
    </w:p>
    <w:p w14:paraId="1E21037A" w14:textId="2E568B86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G: enter the kWh, if applicable</w:t>
      </w:r>
    </w:p>
    <w:p w14:paraId="51DB5D12" w14:textId="42FBA870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H: enter whether the equipment runs on natural gas or liquid propane, if applicable</w:t>
      </w:r>
    </w:p>
    <w:p w14:paraId="13CF62E5" w14:textId="72371D70" w:rsidR="00E43A39" w:rsidRDefault="00E43A39" w:rsidP="007B35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I: enter the volumetric flow rate/SCFH (standard cubic feet per hour) for the equipment, if applicable</w:t>
      </w:r>
    </w:p>
    <w:p w14:paraId="58BDD039" w14:textId="1A326B2C" w:rsidR="00E43A39" w:rsidRDefault="00E43A39" w:rsidP="00E43A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J: the spreadsheet will auto-calculate the BTU equivalent, if applicable, based on info entered in column I</w:t>
      </w:r>
    </w:p>
    <w:p w14:paraId="1FBB0F2E" w14:textId="2BE27D6C" w:rsidR="00E43A39" w:rsidRPr="00E43A39" w:rsidRDefault="00E43A39" w:rsidP="00E43A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K: enter the flow rate in gallons/minute, if applicable</w:t>
      </w:r>
    </w:p>
    <w:p w14:paraId="190B3B34" w14:textId="1BB6E8E9" w:rsidR="00E43A39" w:rsidRPr="00E43A39" w:rsidRDefault="00E43A39" w:rsidP="00E43A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Column L: indicate whether the equipment is always on or not</w:t>
      </w:r>
    </w:p>
    <w:p w14:paraId="2E640503" w14:textId="77777777" w:rsidR="004A1351" w:rsidRPr="00BF6F07" w:rsidRDefault="004A1351" w:rsidP="004A1351">
      <w:pPr>
        <w:rPr>
          <w:rFonts w:ascii="Times New Roman" w:hAnsi="Times New Roman" w:cs="Times New Roman"/>
        </w:rPr>
      </w:pPr>
    </w:p>
    <w:p w14:paraId="1B1AFB23" w14:textId="77777777" w:rsidR="00F20A51" w:rsidRDefault="00F20A5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2AAC6E25" w14:textId="77777777" w:rsidR="00CD7895" w:rsidRDefault="00CD7895" w:rsidP="004A1351">
      <w:pPr>
        <w:rPr>
          <w:rFonts w:ascii="Times New Roman" w:hAnsi="Times New Roman" w:cs="Times New Roman"/>
          <w:b/>
          <w:bCs/>
          <w:u w:val="single"/>
        </w:rPr>
      </w:pPr>
    </w:p>
    <w:p w14:paraId="576D406B" w14:textId="3C051968" w:rsidR="004A1351" w:rsidRPr="00BF6F07" w:rsidRDefault="004A1351" w:rsidP="004A1351">
      <w:pPr>
        <w:rPr>
          <w:rFonts w:ascii="Times New Roman" w:hAnsi="Times New Roman" w:cs="Times New Roman"/>
          <w:b/>
          <w:bCs/>
          <w:u w:val="single"/>
        </w:rPr>
      </w:pPr>
      <w:r w:rsidRPr="00BF6F07">
        <w:rPr>
          <w:rFonts w:ascii="Times New Roman" w:hAnsi="Times New Roman" w:cs="Times New Roman"/>
          <w:b/>
          <w:bCs/>
          <w:u w:val="single"/>
        </w:rPr>
        <w:t>Tab 4: Beer scorecard</w:t>
      </w:r>
    </w:p>
    <w:p w14:paraId="16B68C6C" w14:textId="64636563" w:rsidR="004A1351" w:rsidRPr="00BF6F07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You will create a separate sheet for each beer recipe. </w:t>
      </w:r>
    </w:p>
    <w:p w14:paraId="4A01FB9C" w14:textId="303287B6" w:rsidR="004A1351" w:rsidRPr="00BF6F07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1D8D0DBD" wp14:editId="3464DE7F">
            <wp:extent cx="3276600" cy="6667500"/>
            <wp:effectExtent l="0" t="0" r="0" b="0"/>
            <wp:docPr id="994935728" name="Picture 4" descr="A table with numbers and a list of f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35728" name="Picture 4" descr="A table with numbers and a list of food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5158" w14:textId="2ADDE149" w:rsidR="004A1351" w:rsidRPr="00BF6F07" w:rsidRDefault="004A1351" w:rsidP="004A13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A: list out each step in the brew process</w:t>
      </w:r>
    </w:p>
    <w:p w14:paraId="3173E408" w14:textId="3FEA3298" w:rsidR="004A1351" w:rsidRPr="00BF6F07" w:rsidRDefault="004A1351" w:rsidP="004A13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Column B: input the time interval (duration in minutes) for each step in the brew process</w:t>
      </w:r>
    </w:p>
    <w:p w14:paraId="6C232C10" w14:textId="083016EE" w:rsidR="004A1351" w:rsidRPr="00BF6F07" w:rsidRDefault="004A1351" w:rsidP="004A13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lastRenderedPageBreak/>
        <w:t xml:space="preserve">Columns C-M: input the quantities of for each relevant step (i.e. 1,000 gallons of water input for knockoff in column C, and 50 gallons of </w:t>
      </w:r>
      <w:r w:rsidR="004565AD" w:rsidRPr="00BF6F07">
        <w:rPr>
          <w:rFonts w:ascii="Times New Roman" w:hAnsi="Times New Roman" w:cs="Times New Roman"/>
        </w:rPr>
        <w:t>wastewater</w:t>
      </w:r>
      <w:r w:rsidRPr="00BF6F07">
        <w:rPr>
          <w:rFonts w:ascii="Times New Roman" w:hAnsi="Times New Roman" w:cs="Times New Roman"/>
        </w:rPr>
        <w:t xml:space="preserve"> output for knockoff in column D). Leave cells blank when there is no input/output for that specific step.</w:t>
      </w:r>
    </w:p>
    <w:p w14:paraId="170B9287" w14:textId="446BCBAE" w:rsidR="004A1351" w:rsidRPr="00BF6F07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7671B078" wp14:editId="53FBD205">
            <wp:extent cx="5943600" cy="2139950"/>
            <wp:effectExtent l="0" t="0" r="0" b="6350"/>
            <wp:docPr id="594224778" name="Picture 6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24778" name="Picture 6" descr="A screenshot of a spreadshee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0883" w14:textId="77777777" w:rsidR="004A1351" w:rsidRPr="00BF6F07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Recipe metrics: </w:t>
      </w:r>
    </w:p>
    <w:p w14:paraId="1B615396" w14:textId="77777777" w:rsidR="0008569B" w:rsidRPr="00BF6F07" w:rsidRDefault="0008569B" w:rsidP="0008569B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To calculate overall metrics for each recipe, enter the following inputs:</w:t>
      </w:r>
    </w:p>
    <w:p w14:paraId="7FD0508B" w14:textId="77777777" w:rsidR="0008569B" w:rsidRPr="00BF6F07" w:rsidRDefault="0008569B" w:rsidP="000856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Line 43, column A: enter batch size (</w:t>
      </w:r>
      <w:proofErr w:type="spellStart"/>
      <w:r w:rsidRPr="00BF6F07">
        <w:rPr>
          <w:rFonts w:ascii="Times New Roman" w:hAnsi="Times New Roman" w:cs="Times New Roman"/>
        </w:rPr>
        <w:t>bbls</w:t>
      </w:r>
      <w:proofErr w:type="spellEnd"/>
      <w:r w:rsidRPr="00BF6F07">
        <w:rPr>
          <w:rFonts w:ascii="Times New Roman" w:hAnsi="Times New Roman" w:cs="Times New Roman"/>
        </w:rPr>
        <w:t>)</w:t>
      </w:r>
    </w:p>
    <w:p w14:paraId="36209783" w14:textId="232E37C0" w:rsidR="0008569B" w:rsidRPr="00BF6F07" w:rsidRDefault="0008569B" w:rsidP="004A13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Line 43, column B: enter batch yield (</w:t>
      </w:r>
      <w:proofErr w:type="spellStart"/>
      <w:r w:rsidRPr="00BF6F07">
        <w:rPr>
          <w:rFonts w:ascii="Times New Roman" w:hAnsi="Times New Roman" w:cs="Times New Roman"/>
        </w:rPr>
        <w:t>bbls</w:t>
      </w:r>
      <w:proofErr w:type="spellEnd"/>
      <w:r w:rsidRPr="00BF6F07">
        <w:rPr>
          <w:rFonts w:ascii="Times New Roman" w:hAnsi="Times New Roman" w:cs="Times New Roman"/>
        </w:rPr>
        <w:t>)</w:t>
      </w:r>
    </w:p>
    <w:p w14:paraId="55FB157F" w14:textId="1114FB16" w:rsidR="004A1351" w:rsidRPr="00BF6F07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The data </w:t>
      </w:r>
      <w:proofErr w:type="gramStart"/>
      <w:r w:rsidRPr="00BF6F07">
        <w:rPr>
          <w:rFonts w:ascii="Times New Roman" w:hAnsi="Times New Roman" w:cs="Times New Roman"/>
        </w:rPr>
        <w:t>entered into</w:t>
      </w:r>
      <w:proofErr w:type="gramEnd"/>
      <w:r w:rsidRPr="00BF6F07">
        <w:rPr>
          <w:rFonts w:ascii="Times New Roman" w:hAnsi="Times New Roman" w:cs="Times New Roman"/>
        </w:rPr>
        <w:t xml:space="preserve"> the self-assessment scorecard will </w:t>
      </w:r>
      <w:r w:rsidR="0008569B" w:rsidRPr="00BF6F07">
        <w:rPr>
          <w:rFonts w:ascii="Times New Roman" w:hAnsi="Times New Roman" w:cs="Times New Roman"/>
        </w:rPr>
        <w:t>then auto-</w:t>
      </w:r>
      <w:r w:rsidRPr="00BF6F07">
        <w:rPr>
          <w:rFonts w:ascii="Times New Roman" w:hAnsi="Times New Roman" w:cs="Times New Roman"/>
        </w:rPr>
        <w:t xml:space="preserve">calculate: </w:t>
      </w:r>
    </w:p>
    <w:p w14:paraId="5D23F4C1" w14:textId="3CA18A4D" w:rsidR="004565AD" w:rsidRDefault="004565AD" w:rsidP="004A13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batch yield (line 43, column C)</w:t>
      </w:r>
    </w:p>
    <w:p w14:paraId="5398C862" w14:textId="1C43879D" w:rsidR="004A1351" w:rsidRPr="00BF6F07" w:rsidRDefault="004A1351" w:rsidP="004A13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total water usage</w:t>
      </w:r>
      <w:r w:rsidR="004565AD">
        <w:rPr>
          <w:rFonts w:ascii="Times New Roman" w:hAnsi="Times New Roman" w:cs="Times New Roman"/>
        </w:rPr>
        <w:t xml:space="preserve"> (line 43, column D)</w:t>
      </w:r>
    </w:p>
    <w:p w14:paraId="2E91FB7F" w14:textId="42C8E346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wastewater usage</w:t>
      </w:r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E</w:t>
      </w:r>
      <w:r w:rsidR="004565AD">
        <w:rPr>
          <w:rFonts w:ascii="Times New Roman" w:hAnsi="Times New Roman" w:cs="Times New Roman"/>
        </w:rPr>
        <w:t>)</w:t>
      </w:r>
    </w:p>
    <w:p w14:paraId="1C19E383" w14:textId="05C73F00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F6F07">
        <w:rPr>
          <w:rFonts w:ascii="Times New Roman" w:hAnsi="Times New Roman" w:cs="Times New Roman"/>
        </w:rPr>
        <w:t>wastewater:water</w:t>
      </w:r>
      <w:proofErr w:type="spellEnd"/>
      <w:r w:rsidRPr="00BF6F07">
        <w:rPr>
          <w:rFonts w:ascii="Times New Roman" w:hAnsi="Times New Roman" w:cs="Times New Roman"/>
        </w:rPr>
        <w:t xml:space="preserve"> ratio</w:t>
      </w:r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F</w:t>
      </w:r>
      <w:r w:rsidR="004565AD">
        <w:rPr>
          <w:rFonts w:ascii="Times New Roman" w:hAnsi="Times New Roman" w:cs="Times New Roman"/>
        </w:rPr>
        <w:t>)</w:t>
      </w:r>
    </w:p>
    <w:p w14:paraId="02C4A8CF" w14:textId="766C8A8A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F6F07">
        <w:rPr>
          <w:rFonts w:ascii="Times New Roman" w:hAnsi="Times New Roman" w:cs="Times New Roman"/>
        </w:rPr>
        <w:t>water:beer</w:t>
      </w:r>
      <w:proofErr w:type="spellEnd"/>
      <w:r w:rsidRPr="00BF6F07">
        <w:rPr>
          <w:rFonts w:ascii="Times New Roman" w:hAnsi="Times New Roman" w:cs="Times New Roman"/>
        </w:rPr>
        <w:t xml:space="preserve"> ratio</w:t>
      </w:r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G</w:t>
      </w:r>
      <w:r w:rsidR="004565AD">
        <w:rPr>
          <w:rFonts w:ascii="Times New Roman" w:hAnsi="Times New Roman" w:cs="Times New Roman"/>
        </w:rPr>
        <w:t>)</w:t>
      </w:r>
    </w:p>
    <w:p w14:paraId="4D63A52E" w14:textId="08361126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F6F07">
        <w:rPr>
          <w:rFonts w:ascii="Times New Roman" w:hAnsi="Times New Roman" w:cs="Times New Roman"/>
        </w:rPr>
        <w:t>wastewater:beer</w:t>
      </w:r>
      <w:proofErr w:type="spellEnd"/>
      <w:r w:rsidRPr="00BF6F07">
        <w:rPr>
          <w:rFonts w:ascii="Times New Roman" w:hAnsi="Times New Roman" w:cs="Times New Roman"/>
        </w:rPr>
        <w:t xml:space="preserve"> ratio</w:t>
      </w:r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H</w:t>
      </w:r>
      <w:r w:rsidR="004565AD">
        <w:rPr>
          <w:rFonts w:ascii="Times New Roman" w:hAnsi="Times New Roman" w:cs="Times New Roman"/>
        </w:rPr>
        <w:t>)</w:t>
      </w:r>
    </w:p>
    <w:p w14:paraId="2E829205" w14:textId="394E741C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>kWh/</w:t>
      </w:r>
      <w:proofErr w:type="spellStart"/>
      <w:r w:rsidRPr="00BF6F07">
        <w:rPr>
          <w:rFonts w:ascii="Times New Roman" w:hAnsi="Times New Roman" w:cs="Times New Roman"/>
        </w:rPr>
        <w:t>bbl</w:t>
      </w:r>
      <w:proofErr w:type="spellEnd"/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I</w:t>
      </w:r>
      <w:r w:rsidR="004565AD">
        <w:rPr>
          <w:rFonts w:ascii="Times New Roman" w:hAnsi="Times New Roman" w:cs="Times New Roman"/>
        </w:rPr>
        <w:t>)</w:t>
      </w:r>
    </w:p>
    <w:p w14:paraId="49023F60" w14:textId="6FD342C8" w:rsidR="004A1351" w:rsidRPr="004565AD" w:rsidRDefault="004A1351" w:rsidP="004565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BF6F07">
        <w:rPr>
          <w:rFonts w:ascii="Times New Roman" w:hAnsi="Times New Roman" w:cs="Times New Roman"/>
        </w:rPr>
        <w:t>BTUh</w:t>
      </w:r>
      <w:proofErr w:type="spellEnd"/>
      <w:r w:rsidRPr="00BF6F07">
        <w:rPr>
          <w:rFonts w:ascii="Times New Roman" w:hAnsi="Times New Roman" w:cs="Times New Roman"/>
        </w:rPr>
        <w:t>/</w:t>
      </w:r>
      <w:proofErr w:type="spellStart"/>
      <w:r w:rsidRPr="00BF6F07">
        <w:rPr>
          <w:rFonts w:ascii="Times New Roman" w:hAnsi="Times New Roman" w:cs="Times New Roman"/>
        </w:rPr>
        <w:t>bbl</w:t>
      </w:r>
      <w:proofErr w:type="spellEnd"/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J</w:t>
      </w:r>
      <w:r w:rsidR="004565AD">
        <w:rPr>
          <w:rFonts w:ascii="Times New Roman" w:hAnsi="Times New Roman" w:cs="Times New Roman"/>
        </w:rPr>
        <w:t>)</w:t>
      </w:r>
    </w:p>
    <w:p w14:paraId="5E76F168" w14:textId="48DA095A" w:rsidR="004A1351" w:rsidRPr="004F1E10" w:rsidRDefault="004A1351" w:rsidP="004A13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</w:rPr>
        <w:t xml:space="preserve">CO2 </w:t>
      </w:r>
      <w:proofErr w:type="spellStart"/>
      <w:r w:rsidRPr="00BF6F07">
        <w:rPr>
          <w:rFonts w:ascii="Times New Roman" w:hAnsi="Times New Roman" w:cs="Times New Roman"/>
        </w:rPr>
        <w:t>lbs</w:t>
      </w:r>
      <w:proofErr w:type="spellEnd"/>
      <w:r w:rsidRPr="00BF6F07">
        <w:rPr>
          <w:rFonts w:ascii="Times New Roman" w:hAnsi="Times New Roman" w:cs="Times New Roman"/>
        </w:rPr>
        <w:t>/</w:t>
      </w:r>
      <w:proofErr w:type="spellStart"/>
      <w:r w:rsidRPr="00BF6F07">
        <w:rPr>
          <w:rFonts w:ascii="Times New Roman" w:hAnsi="Times New Roman" w:cs="Times New Roman"/>
        </w:rPr>
        <w:t>bbl</w:t>
      </w:r>
      <w:proofErr w:type="spellEnd"/>
      <w:r w:rsidR="004565AD">
        <w:rPr>
          <w:rFonts w:ascii="Times New Roman" w:hAnsi="Times New Roman" w:cs="Times New Roman"/>
        </w:rPr>
        <w:t xml:space="preserve"> </w:t>
      </w:r>
      <w:r w:rsidR="004565AD">
        <w:rPr>
          <w:rFonts w:ascii="Times New Roman" w:hAnsi="Times New Roman" w:cs="Times New Roman"/>
        </w:rPr>
        <w:t xml:space="preserve">(line 43, column </w:t>
      </w:r>
      <w:r w:rsidR="004565AD">
        <w:rPr>
          <w:rFonts w:ascii="Times New Roman" w:hAnsi="Times New Roman" w:cs="Times New Roman"/>
        </w:rPr>
        <w:t>K</w:t>
      </w:r>
      <w:r w:rsidR="004565AD">
        <w:rPr>
          <w:rFonts w:ascii="Times New Roman" w:hAnsi="Times New Roman" w:cs="Times New Roman"/>
        </w:rPr>
        <w:t>)</w:t>
      </w:r>
    </w:p>
    <w:p w14:paraId="7A1A70B6" w14:textId="6579A601" w:rsidR="004A1351" w:rsidRDefault="004A1351" w:rsidP="004A1351">
      <w:pPr>
        <w:rPr>
          <w:rFonts w:ascii="Times New Roman" w:hAnsi="Times New Roman" w:cs="Times New Roman"/>
        </w:rPr>
      </w:pPr>
      <w:r w:rsidRPr="00BF6F07">
        <w:rPr>
          <w:rFonts w:ascii="Times New Roman" w:hAnsi="Times New Roman" w:cs="Times New Roman"/>
          <w:noProof/>
        </w:rPr>
        <w:drawing>
          <wp:inline distT="0" distB="0" distL="0" distR="0" wp14:anchorId="06E25DDE" wp14:editId="73A675A3">
            <wp:extent cx="5943600" cy="125730"/>
            <wp:effectExtent l="0" t="0" r="0" b="1270"/>
            <wp:docPr id="8740874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87447" name="Picture 87408744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515E" w14:textId="77777777" w:rsidR="004F1E10" w:rsidRDefault="004F1E10" w:rsidP="004A1351">
      <w:pPr>
        <w:rPr>
          <w:rFonts w:ascii="Times New Roman" w:hAnsi="Times New Roman" w:cs="Times New Roman"/>
        </w:rPr>
      </w:pPr>
    </w:p>
    <w:p w14:paraId="20488F28" w14:textId="4D4B0D44" w:rsidR="004F1E10" w:rsidRPr="00BF6F07" w:rsidRDefault="004F1E10" w:rsidP="004A1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calculations will be used to compare how your recipe compares against national industry best practices. </w:t>
      </w:r>
    </w:p>
    <w:sectPr w:rsidR="004F1E10" w:rsidRPr="00BF6F0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689A" w14:textId="77777777" w:rsidR="00DE45FE" w:rsidRDefault="00DE45FE" w:rsidP="00BF6F07">
      <w:pPr>
        <w:spacing w:after="0" w:line="240" w:lineRule="auto"/>
      </w:pPr>
      <w:r>
        <w:separator/>
      </w:r>
    </w:p>
  </w:endnote>
  <w:endnote w:type="continuationSeparator" w:id="0">
    <w:p w14:paraId="095B7C06" w14:textId="77777777" w:rsidR="00DE45FE" w:rsidRDefault="00DE45FE" w:rsidP="00BF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6197" w14:textId="77777777" w:rsidR="00DE45FE" w:rsidRDefault="00DE45FE" w:rsidP="00BF6F07">
      <w:pPr>
        <w:spacing w:after="0" w:line="240" w:lineRule="auto"/>
      </w:pPr>
      <w:r>
        <w:separator/>
      </w:r>
    </w:p>
  </w:footnote>
  <w:footnote w:type="continuationSeparator" w:id="0">
    <w:p w14:paraId="5BB320C3" w14:textId="77777777" w:rsidR="00DE45FE" w:rsidRDefault="00DE45FE" w:rsidP="00BF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3622" w14:textId="77777777" w:rsidR="00BF6F07" w:rsidRDefault="00BF6F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652E" wp14:editId="1652D83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492918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9291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A3C237" w14:textId="10267233" w:rsidR="00BF6F07" w:rsidRPr="00BF6F07" w:rsidRDefault="00BF6F07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Pr="00BF6F0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t>Montana Pollution Prevention (MTP2) Sustainable Craft Brewery Certification Program</w:t>
                              </w:r>
                            </w:sdtContent>
                          </w:sdt>
                          <w:r w:rsidRPr="00BF6F07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: Self-Assessment Instruction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1652E" id="Rectangle 25" o:spid="_x0000_s1026" alt="Title: Document Title" style="position:absolute;margin-left:0;margin-top:0;width:1in;height:38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" fillcolor="#0e2841 [3215]" stroked="f" strokeweight="1pt">
              <v:textbox inset=",0,,0">
                <w:txbxContent>
                  <w:p w14:paraId="26A3C237" w14:textId="10267233" w:rsidR="00BF6F07" w:rsidRPr="00BF6F07" w:rsidRDefault="00BF6F07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aps/>
                        <w:spacing w:val="20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alias w:val="Title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Content>
                        <w:r w:rsidRPr="00BF6F07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Montana Pollution Prevention (MTP2) Sustainable Craft Brewery Certification Program</w:t>
                        </w:r>
                      </w:sdtContent>
                    </w:sdt>
                    <w:r w:rsidRPr="00BF6F07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: Self-Assessment Instruction Guide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4A223D5" w14:textId="77777777" w:rsidR="00BF6F07" w:rsidRDefault="00BF6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AAC"/>
    <w:multiLevelType w:val="hybridMultilevel"/>
    <w:tmpl w:val="480A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F27"/>
    <w:multiLevelType w:val="hybridMultilevel"/>
    <w:tmpl w:val="8EC2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4C1D"/>
    <w:multiLevelType w:val="hybridMultilevel"/>
    <w:tmpl w:val="6946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5343"/>
    <w:multiLevelType w:val="hybridMultilevel"/>
    <w:tmpl w:val="0A02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D709E"/>
    <w:multiLevelType w:val="hybridMultilevel"/>
    <w:tmpl w:val="604CC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475942">
    <w:abstractNumId w:val="2"/>
  </w:num>
  <w:num w:numId="2" w16cid:durableId="762993334">
    <w:abstractNumId w:val="3"/>
  </w:num>
  <w:num w:numId="3" w16cid:durableId="1782214745">
    <w:abstractNumId w:val="4"/>
  </w:num>
  <w:num w:numId="4" w16cid:durableId="1061713797">
    <w:abstractNumId w:val="0"/>
  </w:num>
  <w:num w:numId="5" w16cid:durableId="98875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1E"/>
    <w:rsid w:val="0008569B"/>
    <w:rsid w:val="00091397"/>
    <w:rsid w:val="001846AB"/>
    <w:rsid w:val="002A2BA2"/>
    <w:rsid w:val="003F1E5E"/>
    <w:rsid w:val="004565AD"/>
    <w:rsid w:val="004A1351"/>
    <w:rsid w:val="004F1E10"/>
    <w:rsid w:val="006C03AF"/>
    <w:rsid w:val="007B35D1"/>
    <w:rsid w:val="007F0798"/>
    <w:rsid w:val="00914D95"/>
    <w:rsid w:val="00A06314"/>
    <w:rsid w:val="00A444E5"/>
    <w:rsid w:val="00AC58A8"/>
    <w:rsid w:val="00BB38B0"/>
    <w:rsid w:val="00BF6F07"/>
    <w:rsid w:val="00C007E3"/>
    <w:rsid w:val="00C4711E"/>
    <w:rsid w:val="00CD7895"/>
    <w:rsid w:val="00DE45FE"/>
    <w:rsid w:val="00E43A39"/>
    <w:rsid w:val="00F20A51"/>
    <w:rsid w:val="00F364C3"/>
    <w:rsid w:val="00F7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32A87"/>
  <w15:chartTrackingRefBased/>
  <w15:docId w15:val="{F97C2F4B-A15A-F649-BD01-7EC2DB03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6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07"/>
  </w:style>
  <w:style w:type="paragraph" w:styleId="Footer">
    <w:name w:val="footer"/>
    <w:basedOn w:val="Normal"/>
    <w:link w:val="FooterChar"/>
    <w:uiPriority w:val="99"/>
    <w:unhideWhenUsed/>
    <w:rsid w:val="00BF6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07"/>
  </w:style>
  <w:style w:type="paragraph" w:styleId="NoSpacing">
    <w:name w:val="No Spacing"/>
    <w:uiPriority w:val="1"/>
    <w:qFormat/>
    <w:rsid w:val="00BF6F07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Pollution Prevention (MTP2) Sustainable Craft Brewery Certification Program</dc:title>
  <dc:subject/>
  <dc:creator>Heather Higinbotham</dc:creator>
  <cp:keywords/>
  <dc:description/>
  <cp:lastModifiedBy>Heather Higinbotham</cp:lastModifiedBy>
  <cp:revision>16</cp:revision>
  <cp:lastPrinted>2025-09-29T23:07:00Z</cp:lastPrinted>
  <dcterms:created xsi:type="dcterms:W3CDTF">2025-09-21T19:32:00Z</dcterms:created>
  <dcterms:modified xsi:type="dcterms:W3CDTF">2025-10-01T04:09:00Z</dcterms:modified>
</cp:coreProperties>
</file>