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76ACF" w14:textId="0765403C" w:rsidR="009C7A29" w:rsidRPr="005B7CF4" w:rsidRDefault="000A1C6D" w:rsidP="009C7A2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EQUIPMENT </w:t>
      </w:r>
    </w:p>
    <w:p w14:paraId="4D9D6BFB" w14:textId="66B652C3" w:rsidR="007C0B17" w:rsidRDefault="004B1570" w:rsidP="005B7CF4">
      <w:pPr>
        <w:keepNext/>
        <w:tabs>
          <w:tab w:val="right" w:pos="10080"/>
        </w:tabs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7C0B17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[</w:t>
      </w:r>
      <w:proofErr w:type="gramStart"/>
      <w:r w:rsidRPr="007C0B17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list</w:t>
      </w:r>
      <w:proofErr w:type="gramEnd"/>
      <w:r w:rsidRPr="007C0B17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 xml:space="preserve"> all major equipment dedicated to the project</w:t>
      </w:r>
      <w:r w:rsidR="001A1FCE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 xml:space="preserve"> – refers to scientific equipment or items costing $5,000 or more</w:t>
      </w:r>
      <w:bookmarkStart w:id="0" w:name="_GoBack"/>
      <w:bookmarkEnd w:id="0"/>
      <w:r w:rsidRPr="007C0B17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]</w:t>
      </w:r>
    </w:p>
    <w:p w14:paraId="7A9613F7" w14:textId="77777777" w:rsidR="007C0B17" w:rsidRDefault="007C0B17" w:rsidP="005B7CF4">
      <w:pPr>
        <w:keepNext/>
        <w:tabs>
          <w:tab w:val="right" w:pos="10080"/>
        </w:tabs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1C0ABC7B" w14:textId="77777777" w:rsidR="001A1FCE" w:rsidRPr="00415BC0" w:rsidRDefault="001A1FCE" w:rsidP="001A1FC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>[</w:t>
      </w:r>
      <w:proofErr w:type="gramStart"/>
      <w:r w:rsidRPr="001A1FCE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sample</w:t>
      </w:r>
      <w:proofErr w:type="gramEnd"/>
      <w:r w:rsidRPr="001A1FCE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 xml:space="preserve"> text</w:t>
      </w:r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]: </w:t>
      </w:r>
      <w:r w:rsidRPr="00415BC0">
        <w:rPr>
          <w:rFonts w:ascii="Arial" w:hAnsi="Arial" w:cs="Arial"/>
          <w:b/>
          <w:sz w:val="22"/>
          <w:szCs w:val="22"/>
        </w:rPr>
        <w:t xml:space="preserve">Macromolecular NMR - </w:t>
      </w:r>
      <w:r w:rsidRPr="00415BC0">
        <w:rPr>
          <w:rFonts w:ascii="Arial" w:hAnsi="Arial" w:cs="Arial"/>
          <w:sz w:val="22"/>
          <w:szCs w:val="22"/>
        </w:rPr>
        <w:t>Montana State University is equipped with high-field 500 MHz and 600 MHz Bruker NMR spectrometers, located in a state-of-the-art instrumentation room in the new Chemistry and Biochemistry Building.</w:t>
      </w:r>
      <w:r w:rsidRPr="00415BC0">
        <w:rPr>
          <w:rFonts w:ascii="Arial" w:hAnsi="Arial" w:cs="Arial"/>
          <w:sz w:val="22"/>
          <w:szCs w:val="22"/>
          <w:lang w:bidi="en-US"/>
        </w:rPr>
        <w:t xml:space="preserve"> Both NMR instruments are equipped with four RF channels, deuterium decoupling capabilities, and 5 mm triple (</w:t>
      </w:r>
      <w:r w:rsidRPr="00415BC0">
        <w:rPr>
          <w:rFonts w:ascii="Arial" w:hAnsi="Arial" w:cs="Arial"/>
          <w:sz w:val="22"/>
          <w:szCs w:val="22"/>
          <w:vertAlign w:val="superscript"/>
          <w:lang w:bidi="en-US"/>
        </w:rPr>
        <w:t>1</w:t>
      </w:r>
      <w:r w:rsidRPr="00415BC0">
        <w:rPr>
          <w:rFonts w:ascii="Arial" w:hAnsi="Arial" w:cs="Arial"/>
          <w:sz w:val="22"/>
          <w:szCs w:val="22"/>
          <w:lang w:bidi="en-US"/>
        </w:rPr>
        <w:t xml:space="preserve">H, </w:t>
      </w:r>
      <w:r w:rsidRPr="00415BC0">
        <w:rPr>
          <w:rFonts w:ascii="Arial" w:hAnsi="Arial" w:cs="Arial"/>
          <w:sz w:val="22"/>
          <w:szCs w:val="22"/>
          <w:vertAlign w:val="superscript"/>
          <w:lang w:bidi="en-US"/>
        </w:rPr>
        <w:t>15</w:t>
      </w:r>
      <w:r w:rsidRPr="00415BC0">
        <w:rPr>
          <w:rFonts w:ascii="Arial" w:hAnsi="Arial" w:cs="Arial"/>
          <w:sz w:val="22"/>
          <w:szCs w:val="22"/>
          <w:lang w:bidi="en-US"/>
        </w:rPr>
        <w:t xml:space="preserve">N, </w:t>
      </w:r>
      <w:r w:rsidRPr="00415BC0">
        <w:rPr>
          <w:rFonts w:ascii="Arial" w:hAnsi="Arial" w:cs="Arial"/>
          <w:sz w:val="22"/>
          <w:szCs w:val="22"/>
          <w:vertAlign w:val="superscript"/>
          <w:lang w:bidi="en-US"/>
        </w:rPr>
        <w:t>13</w:t>
      </w:r>
      <w:r w:rsidRPr="00415BC0">
        <w:rPr>
          <w:rFonts w:ascii="Arial" w:hAnsi="Arial" w:cs="Arial"/>
          <w:sz w:val="22"/>
          <w:szCs w:val="22"/>
          <w:lang w:bidi="en-US"/>
        </w:rPr>
        <w:t>C) resonance probes with triple axis gradients. The 600 MHz solution NMR spectrometer has been upgraded with a new AVANCE III console and a cryogenically cooled 5mm TCI probe (</w:t>
      </w:r>
      <w:proofErr w:type="spellStart"/>
      <w:r w:rsidRPr="00415BC0">
        <w:rPr>
          <w:rFonts w:ascii="Arial" w:hAnsi="Arial" w:cs="Arial"/>
          <w:sz w:val="22"/>
          <w:szCs w:val="22"/>
          <w:lang w:bidi="en-US"/>
        </w:rPr>
        <w:t>cryoprobe</w:t>
      </w:r>
      <w:proofErr w:type="spellEnd"/>
      <w:r w:rsidRPr="00415BC0">
        <w:rPr>
          <w:rFonts w:ascii="Arial" w:hAnsi="Arial" w:cs="Arial"/>
          <w:sz w:val="22"/>
          <w:szCs w:val="22"/>
          <w:lang w:bidi="en-US"/>
        </w:rPr>
        <w:t>). The upgrade has been accomplished and the upgraded instrument is fully operational.</w:t>
      </w:r>
    </w:p>
    <w:p w14:paraId="598E8F08" w14:textId="19E25CB1" w:rsidR="00BB6BB6" w:rsidRPr="00490ADB" w:rsidRDefault="004B1570" w:rsidP="005B7CF4">
      <w:pPr>
        <w:keepNext/>
        <w:tabs>
          <w:tab w:val="right" w:pos="10080"/>
        </w:tabs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</w:p>
    <w:p w14:paraId="25910D60" w14:textId="77777777" w:rsidR="00490ADB" w:rsidRPr="00490ADB" w:rsidRDefault="00490ADB" w:rsidP="00490ADB">
      <w:pPr>
        <w:rPr>
          <w:rFonts w:ascii="Arial" w:hAnsi="Arial" w:cs="Arial"/>
          <w:sz w:val="22"/>
          <w:szCs w:val="22"/>
        </w:rPr>
      </w:pPr>
    </w:p>
    <w:p w14:paraId="2B030B7C" w14:textId="77777777" w:rsidR="00490ADB" w:rsidRPr="00490ADB" w:rsidRDefault="00490ADB" w:rsidP="005B7CF4">
      <w:pPr>
        <w:keepNext/>
        <w:tabs>
          <w:tab w:val="right" w:pos="10080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sectPr w:rsidR="00490ADB" w:rsidRPr="00490ADB" w:rsidSect="009C7A29">
      <w:pgSz w:w="12240" w:h="15840"/>
      <w:pgMar w:top="864" w:right="864" w:bottom="864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31E8C"/>
    <w:multiLevelType w:val="hybridMultilevel"/>
    <w:tmpl w:val="38AA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F21FC"/>
    <w:multiLevelType w:val="hybridMultilevel"/>
    <w:tmpl w:val="F5A0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F1CD4"/>
    <w:multiLevelType w:val="hybridMultilevel"/>
    <w:tmpl w:val="2460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007F1"/>
    <w:multiLevelType w:val="hybridMultilevel"/>
    <w:tmpl w:val="E468059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29"/>
    <w:rsid w:val="000A1C6D"/>
    <w:rsid w:val="000B575E"/>
    <w:rsid w:val="0016545B"/>
    <w:rsid w:val="001A1FCE"/>
    <w:rsid w:val="00215FE0"/>
    <w:rsid w:val="00443858"/>
    <w:rsid w:val="0048380B"/>
    <w:rsid w:val="00490ADB"/>
    <w:rsid w:val="004B1570"/>
    <w:rsid w:val="0050334C"/>
    <w:rsid w:val="00521DE5"/>
    <w:rsid w:val="005B7CF4"/>
    <w:rsid w:val="00715E60"/>
    <w:rsid w:val="00727F6C"/>
    <w:rsid w:val="007C0B17"/>
    <w:rsid w:val="00835D29"/>
    <w:rsid w:val="008B14E1"/>
    <w:rsid w:val="008E2602"/>
    <w:rsid w:val="009C7A29"/>
    <w:rsid w:val="009E7D20"/>
    <w:rsid w:val="00B4349A"/>
    <w:rsid w:val="00BB6BB6"/>
    <w:rsid w:val="00CC5AC4"/>
    <w:rsid w:val="00DE272D"/>
    <w:rsid w:val="00E30CDC"/>
    <w:rsid w:val="00E422F3"/>
    <w:rsid w:val="00F60BF9"/>
    <w:rsid w:val="00F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E8BF5"/>
  <w14:defaultImageDpi w14:val="300"/>
  <w15:docId w15:val="{AEC8CAF3-9934-416A-95CB-2223E9B6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11">
    <w:name w:val="blue11"/>
    <w:basedOn w:val="Normal"/>
    <w:rsid w:val="00490AD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490A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A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5D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D2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Pfau</dc:creator>
  <cp:keywords/>
  <dc:description/>
  <cp:lastModifiedBy>Young, Micaela</cp:lastModifiedBy>
  <cp:revision>2</cp:revision>
  <dcterms:created xsi:type="dcterms:W3CDTF">2016-11-02T18:39:00Z</dcterms:created>
  <dcterms:modified xsi:type="dcterms:W3CDTF">2016-11-02T18:39:00Z</dcterms:modified>
</cp:coreProperties>
</file>