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37A73" w:rsidR="00E253B7" w:rsidP="00E253B7" w:rsidRDefault="00E253B7" w14:paraId="5E624679" w14:textId="77777777">
      <w:pPr>
        <w:numPr>
          <w:ilvl w:val="0"/>
          <w:numId w:val="17"/>
        </w:numPr>
        <w:tabs>
          <w:tab w:val="clear" w:pos="180"/>
        </w:tabs>
        <w:spacing w:after="120"/>
        <w:ind w:left="360" w:hanging="360"/>
        <w:rPr>
          <w:rFonts w:ascii="Arial" w:hAnsi="Arial" w:cs="Arial"/>
          <w:bCs/>
        </w:rPr>
      </w:pPr>
      <w:r w:rsidRPr="00EE7218">
        <w:rPr>
          <w:rFonts w:ascii="Arial" w:hAnsi="Arial" w:cs="Arial"/>
          <w:bCs/>
        </w:rPr>
        <w:t>Purpose</w:t>
      </w:r>
    </w:p>
    <w:p w:rsidRPr="003E0577" w:rsidR="002751F5" w:rsidP="1B541B33" w:rsidRDefault="009C66AE" w14:paraId="201DE91C" w14:textId="5476FD91">
      <w:pPr>
        <w:pStyle w:val="NormalWeb"/>
        <w:tabs>
          <w:tab w:val="left" w:pos="360"/>
        </w:tabs>
        <w:spacing w:before="0" w:beforeAutospacing="0" w:after="0" w:afterAutospacing="0"/>
        <w:ind w:left="360"/>
        <w:rPr>
          <w:rFonts w:asciiTheme="minorHAnsi" w:hAnsiTheme="minorHAnsi" w:cstheme="minorBidi"/>
        </w:rPr>
      </w:pPr>
      <w:r w:rsidRPr="1B541B33">
        <w:rPr>
          <w:rFonts w:ascii="Arial" w:hAnsi="Arial" w:cs="Arial"/>
        </w:rPr>
        <w:t xml:space="preserve">The </w:t>
      </w:r>
      <w:r w:rsidRPr="1B541B33" w:rsidR="40FE51F9">
        <w:rPr>
          <w:rFonts w:ascii="Arial" w:hAnsi="Arial" w:cs="Arial"/>
        </w:rPr>
        <w:t xml:space="preserve">Agricultural </w:t>
      </w:r>
      <w:r w:rsidRPr="1B541B33" w:rsidR="00875216">
        <w:rPr>
          <w:rFonts w:ascii="Arial" w:hAnsi="Arial" w:cs="Arial"/>
        </w:rPr>
        <w:t>Animal Care &amp; Use Committee (</w:t>
      </w:r>
      <w:r w:rsidRPr="1B541B33" w:rsidR="60651887">
        <w:rPr>
          <w:rFonts w:ascii="Arial" w:hAnsi="Arial" w:cs="Arial"/>
        </w:rPr>
        <w:t>AA</w:t>
      </w:r>
      <w:r w:rsidRPr="1B541B33" w:rsidR="00783A8D">
        <w:rPr>
          <w:rFonts w:ascii="Arial" w:hAnsi="Arial" w:cs="Arial"/>
        </w:rPr>
        <w:t>CUC</w:t>
      </w:r>
      <w:r w:rsidRPr="1B541B33" w:rsidR="00875216">
        <w:rPr>
          <w:rFonts w:ascii="Arial" w:hAnsi="Arial" w:cs="Arial"/>
        </w:rPr>
        <w:t>)</w:t>
      </w:r>
      <w:r w:rsidRPr="1B541B33" w:rsidR="00783A8D">
        <w:rPr>
          <w:rFonts w:ascii="Arial" w:hAnsi="Arial" w:cs="Arial"/>
        </w:rPr>
        <w:t xml:space="preserve"> </w:t>
      </w:r>
      <w:r w:rsidRPr="1B541B33" w:rsidR="00F34408">
        <w:rPr>
          <w:rFonts w:ascii="Arial" w:hAnsi="Arial" w:cs="Arial"/>
        </w:rPr>
        <w:t xml:space="preserve">is required to provide ongoing oversight of animal </w:t>
      </w:r>
      <w:r w:rsidRPr="1B541B33" w:rsidR="00CF3D8D">
        <w:rPr>
          <w:rFonts w:ascii="Arial" w:hAnsi="Arial" w:cs="Arial"/>
        </w:rPr>
        <w:t>activities</w:t>
      </w:r>
      <w:r w:rsidRPr="1B541B33" w:rsidR="00F34408">
        <w:rPr>
          <w:rFonts w:ascii="Arial" w:hAnsi="Arial" w:cs="Arial"/>
        </w:rPr>
        <w:t xml:space="preserve"> conducted </w:t>
      </w:r>
      <w:r w:rsidRPr="1B541B33" w:rsidR="003951E0">
        <w:rPr>
          <w:rFonts w:ascii="Arial" w:hAnsi="Arial" w:cs="Arial"/>
        </w:rPr>
        <w:t xml:space="preserve">at Montana State University in accordance with the </w:t>
      </w:r>
      <w:r w:rsidRPr="1B541B33" w:rsidR="00B5095A">
        <w:rPr>
          <w:rFonts w:ascii="Arial" w:hAnsi="Arial" w:cs="Arial"/>
        </w:rPr>
        <w:t>Animal Welfare Act and Animal Welfare</w:t>
      </w:r>
      <w:r w:rsidRPr="1B541B33" w:rsidR="006772C6">
        <w:rPr>
          <w:rFonts w:ascii="Arial" w:hAnsi="Arial" w:cs="Arial"/>
        </w:rPr>
        <w:t xml:space="preserve"> Regulations.</w:t>
      </w:r>
    </w:p>
    <w:p w:rsidRPr="00B51F4C" w:rsidR="007B62D7" w:rsidP="009049A4" w:rsidRDefault="007B62D7" w14:paraId="79E41B87" w14:textId="4F45DA80">
      <w:pPr>
        <w:jc w:val="both"/>
        <w:rPr>
          <w:rFonts w:ascii="Arial" w:hAnsi="Arial" w:cs="Arial"/>
        </w:rPr>
      </w:pPr>
    </w:p>
    <w:p w:rsidRPr="00B51F4C" w:rsidR="00005441" w:rsidP="003621A2" w:rsidRDefault="00005441" w14:paraId="0CD6E843" w14:textId="44E17536">
      <w:pPr>
        <w:numPr>
          <w:ilvl w:val="0"/>
          <w:numId w:val="17"/>
        </w:numPr>
        <w:tabs>
          <w:tab w:val="clear" w:pos="180"/>
        </w:tabs>
        <w:ind w:left="360" w:hanging="360"/>
        <w:rPr>
          <w:rFonts w:ascii="Arial" w:hAnsi="Arial" w:cs="Arial"/>
          <w:bCs/>
        </w:rPr>
      </w:pPr>
      <w:r w:rsidRPr="00B51F4C">
        <w:rPr>
          <w:rFonts w:ascii="Arial" w:hAnsi="Arial" w:cs="Arial"/>
          <w:bCs/>
        </w:rPr>
        <w:t>Scope</w:t>
      </w:r>
    </w:p>
    <w:p w:rsidR="009330D4" w:rsidP="007766A9" w:rsidRDefault="009330D4" w14:paraId="653A80E2" w14:textId="5ED9506F">
      <w:pPr>
        <w:spacing w:before="240"/>
        <w:ind w:left="360"/>
        <w:rPr>
          <w:rFonts w:ascii="Arial" w:hAnsi="Arial" w:cs="Arial"/>
        </w:rPr>
      </w:pPr>
      <w:r w:rsidRPr="71E49C1F">
        <w:rPr>
          <w:rFonts w:ascii="Arial" w:hAnsi="Arial" w:cs="Arial"/>
        </w:rPr>
        <w:t xml:space="preserve">The </w:t>
      </w:r>
      <w:r w:rsidRPr="71E49C1F" w:rsidR="41E02948">
        <w:rPr>
          <w:rFonts w:ascii="Arial" w:hAnsi="Arial" w:cs="Arial"/>
        </w:rPr>
        <w:t>A</w:t>
      </w:r>
      <w:r w:rsidRPr="71E49C1F" w:rsidR="009545BD">
        <w:rPr>
          <w:rFonts w:ascii="Arial" w:hAnsi="Arial" w:cs="Arial"/>
        </w:rPr>
        <w:t xml:space="preserve">ACUC, in conjunction with </w:t>
      </w:r>
      <w:r w:rsidRPr="71E49C1F" w:rsidR="261D8990">
        <w:rPr>
          <w:rFonts w:ascii="Arial" w:hAnsi="Arial" w:cs="Arial"/>
        </w:rPr>
        <w:t xml:space="preserve">Research Integrity and </w:t>
      </w:r>
      <w:r w:rsidRPr="71E49C1F" w:rsidR="00AE7AE6">
        <w:rPr>
          <w:rFonts w:ascii="Arial" w:hAnsi="Arial" w:cs="Arial"/>
        </w:rPr>
        <w:t>Compliance</w:t>
      </w:r>
      <w:r w:rsidRPr="71E49C1F" w:rsidR="7EB10A6A">
        <w:rPr>
          <w:rFonts w:ascii="Arial" w:hAnsi="Arial" w:cs="Arial"/>
        </w:rPr>
        <w:t xml:space="preserve"> (RIC)</w:t>
      </w:r>
      <w:r w:rsidRPr="71E49C1F" w:rsidR="00875216">
        <w:rPr>
          <w:rFonts w:ascii="Arial" w:hAnsi="Arial" w:cs="Arial"/>
        </w:rPr>
        <w:t>,</w:t>
      </w:r>
      <w:r w:rsidRPr="71E49C1F" w:rsidR="00AE7AE6">
        <w:rPr>
          <w:rFonts w:ascii="Arial" w:hAnsi="Arial" w:cs="Arial"/>
        </w:rPr>
        <w:t xml:space="preserve"> </w:t>
      </w:r>
      <w:r w:rsidRPr="71E49C1F" w:rsidR="00B544BB">
        <w:rPr>
          <w:rFonts w:ascii="Arial" w:hAnsi="Arial" w:cs="Arial"/>
        </w:rPr>
        <w:t xml:space="preserve">is responsible </w:t>
      </w:r>
      <w:r w:rsidRPr="71E49C1F" w:rsidR="009244B3">
        <w:rPr>
          <w:rFonts w:ascii="Arial" w:hAnsi="Arial" w:cs="Arial"/>
        </w:rPr>
        <w:t>for</w:t>
      </w:r>
      <w:r w:rsidRPr="71E49C1F" w:rsidR="00C87D88">
        <w:rPr>
          <w:rFonts w:ascii="Arial" w:hAnsi="Arial" w:cs="Arial"/>
        </w:rPr>
        <w:t xml:space="preserve"> review</w:t>
      </w:r>
      <w:r w:rsidRPr="71E49C1F" w:rsidR="009244B3">
        <w:rPr>
          <w:rFonts w:ascii="Arial" w:hAnsi="Arial" w:cs="Arial"/>
        </w:rPr>
        <w:t>ing</w:t>
      </w:r>
      <w:r w:rsidRPr="71E49C1F" w:rsidR="00C87D88">
        <w:rPr>
          <w:rFonts w:ascii="Arial" w:hAnsi="Arial" w:cs="Arial"/>
        </w:rPr>
        <w:t xml:space="preserve"> concerns </w:t>
      </w:r>
      <w:r w:rsidRPr="71E49C1F" w:rsidR="001D26BD">
        <w:rPr>
          <w:rFonts w:ascii="Arial" w:hAnsi="Arial" w:cs="Arial"/>
        </w:rPr>
        <w:t xml:space="preserve">that involve the care and use of animals at MSU. </w:t>
      </w:r>
    </w:p>
    <w:p w:rsidRPr="006321EA" w:rsidR="00B82B88" w:rsidP="354F5A32" w:rsidRDefault="00F82E2E" w14:paraId="1816EDAE" w14:textId="00BAED02">
      <w:pPr>
        <w:pStyle w:val="ListParagraph"/>
        <w:numPr>
          <w:ilvl w:val="0"/>
          <w:numId w:val="17"/>
        </w:numPr>
        <w:tabs>
          <w:tab w:val="clear" w:pos="180"/>
        </w:tabs>
        <w:spacing w:before="240"/>
        <w:ind w:left="360" w:hanging="360"/>
        <w:rPr>
          <w:rFonts w:ascii="Arial" w:hAnsi="Arial" w:cs="Arial"/>
          <w:sz w:val="24"/>
          <w:szCs w:val="24"/>
        </w:rPr>
      </w:pPr>
      <w:r w:rsidRPr="354F5A32" w:rsidR="00F82E2E">
        <w:rPr>
          <w:rFonts w:ascii="Arial" w:hAnsi="Arial" w:cs="Arial"/>
          <w:sz w:val="24"/>
          <w:szCs w:val="24"/>
        </w:rPr>
        <w:t>Definitions</w:t>
      </w:r>
    </w:p>
    <w:p w:rsidR="00601D27" w:rsidP="006321EA" w:rsidRDefault="00D5320E" w14:paraId="0FB52621" w14:textId="2CE6E835">
      <w:pPr>
        <w:spacing w:before="240"/>
        <w:ind w:left="360"/>
        <w:rPr>
          <w:rFonts w:ascii="Arial" w:hAnsi="Arial" w:cs="Arial"/>
        </w:rPr>
      </w:pPr>
      <w:r>
        <w:rPr>
          <w:rFonts w:ascii="Arial" w:hAnsi="Arial" w:cs="Arial"/>
        </w:rPr>
        <w:t>Respondent: the person against who</w:t>
      </w:r>
      <w:r w:rsidR="00132EAF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an allegation </w:t>
      </w:r>
      <w:r w:rsidR="00F17763">
        <w:rPr>
          <w:rFonts w:ascii="Arial" w:hAnsi="Arial" w:cs="Arial"/>
        </w:rPr>
        <w:t>is directed or who is the subject of a</w:t>
      </w:r>
      <w:r w:rsidR="00841C7F">
        <w:rPr>
          <w:rFonts w:ascii="Arial" w:hAnsi="Arial" w:cs="Arial"/>
        </w:rPr>
        <w:t xml:space="preserve">n animal welfare or noncompliance </w:t>
      </w:r>
      <w:r w:rsidR="00C662FB">
        <w:rPr>
          <w:rFonts w:ascii="Arial" w:hAnsi="Arial" w:cs="Arial"/>
        </w:rPr>
        <w:t>proceeding.</w:t>
      </w:r>
    </w:p>
    <w:p w:rsidR="00567F54" w:rsidP="006321EA" w:rsidRDefault="00567F54" w14:paraId="7ABBE1E5" w14:textId="1E71D9B7">
      <w:pPr>
        <w:spacing w:before="240"/>
        <w:ind w:left="360"/>
        <w:rPr>
          <w:rFonts w:ascii="Arial" w:hAnsi="Arial" w:cs="Arial"/>
        </w:rPr>
      </w:pPr>
      <w:r>
        <w:rPr>
          <w:rFonts w:ascii="Arial" w:hAnsi="Arial" w:cs="Arial"/>
        </w:rPr>
        <w:t>Compla</w:t>
      </w:r>
      <w:r w:rsidR="00551214">
        <w:rPr>
          <w:rFonts w:ascii="Arial" w:hAnsi="Arial" w:cs="Arial"/>
        </w:rPr>
        <w:t>in</w:t>
      </w:r>
      <w:r w:rsidR="00540394">
        <w:rPr>
          <w:rFonts w:ascii="Arial" w:hAnsi="Arial" w:cs="Arial"/>
        </w:rPr>
        <w:t>ant</w:t>
      </w:r>
      <w:r w:rsidR="005C5FF8">
        <w:rPr>
          <w:rFonts w:ascii="Arial" w:hAnsi="Arial" w:cs="Arial"/>
        </w:rPr>
        <w:t xml:space="preserve">: the person who initiates </w:t>
      </w:r>
      <w:r w:rsidR="00B56F9D">
        <w:rPr>
          <w:rFonts w:ascii="Arial" w:hAnsi="Arial" w:cs="Arial"/>
        </w:rPr>
        <w:t>a formal</w:t>
      </w:r>
      <w:r w:rsidR="008611E1">
        <w:rPr>
          <w:rFonts w:ascii="Arial" w:hAnsi="Arial" w:cs="Arial"/>
        </w:rPr>
        <w:t xml:space="preserve"> animal welfare or noncompliance</w:t>
      </w:r>
      <w:r w:rsidR="00B56F9D">
        <w:rPr>
          <w:rFonts w:ascii="Arial" w:hAnsi="Arial" w:cs="Arial"/>
        </w:rPr>
        <w:t xml:space="preserve"> compla</w:t>
      </w:r>
      <w:r w:rsidR="008611E1">
        <w:rPr>
          <w:rFonts w:ascii="Arial" w:hAnsi="Arial" w:cs="Arial"/>
        </w:rPr>
        <w:t>int</w:t>
      </w:r>
      <w:r w:rsidR="00764797">
        <w:rPr>
          <w:rFonts w:ascii="Arial" w:hAnsi="Arial" w:cs="Arial"/>
        </w:rPr>
        <w:t>.</w:t>
      </w:r>
    </w:p>
    <w:p w:rsidRPr="006321EA" w:rsidR="00AA0F45" w:rsidP="006321EA" w:rsidRDefault="00A92C45" w14:paraId="32721438" w14:textId="083FB952">
      <w:pPr>
        <w:spacing w:before="240"/>
        <w:ind w:left="360"/>
        <w:rPr>
          <w:rFonts w:ascii="Arial" w:hAnsi="Arial" w:cs="Arial"/>
        </w:rPr>
      </w:pPr>
      <w:r w:rsidRPr="1B541B33">
        <w:rPr>
          <w:rFonts w:ascii="Arial" w:hAnsi="Arial" w:cs="Arial"/>
        </w:rPr>
        <w:t>Ser</w:t>
      </w:r>
      <w:r w:rsidRPr="1B541B33" w:rsidR="00FE4080">
        <w:rPr>
          <w:rFonts w:ascii="Arial" w:hAnsi="Arial" w:cs="Arial"/>
        </w:rPr>
        <w:t xml:space="preserve">ious noncompliance: </w:t>
      </w:r>
      <w:r w:rsidRPr="1B541B33" w:rsidR="00AA4A1D">
        <w:rPr>
          <w:rFonts w:ascii="Arial" w:hAnsi="Arial" w:cs="Arial"/>
        </w:rPr>
        <w:t xml:space="preserve">Serious noncompliance is any </w:t>
      </w:r>
      <w:bookmarkStart w:name="_Int_smQeqr3J" w:id="0"/>
      <w:r w:rsidRPr="1B541B33" w:rsidR="00AA4A1D">
        <w:rPr>
          <w:rFonts w:ascii="Arial" w:hAnsi="Arial" w:cs="Arial"/>
        </w:rPr>
        <w:t>noncompliant event</w:t>
      </w:r>
      <w:bookmarkEnd w:id="0"/>
      <w:r w:rsidRPr="1B541B33" w:rsidR="00AA4A1D">
        <w:rPr>
          <w:rFonts w:ascii="Arial" w:hAnsi="Arial" w:cs="Arial"/>
        </w:rPr>
        <w:t xml:space="preserve"> that has a negative impact on the welfare of an animal and/or human, and/or is in direct conflict with federal standards governing animal activities</w:t>
      </w:r>
      <w:r w:rsidRPr="1B541B33" w:rsidR="00025546">
        <w:rPr>
          <w:rFonts w:ascii="Arial" w:hAnsi="Arial" w:cs="Arial"/>
        </w:rPr>
        <w:t xml:space="preserve"> or university policies.</w:t>
      </w:r>
    </w:p>
    <w:p w:rsidRPr="00B51F4C" w:rsidR="0044503A" w:rsidP="003621A2" w:rsidRDefault="0044503A" w14:paraId="15DC252B" w14:textId="77777777">
      <w:pPr>
        <w:ind w:left="360"/>
        <w:rPr>
          <w:rFonts w:ascii="Arial" w:hAnsi="Arial" w:cs="Arial"/>
          <w:bCs/>
        </w:rPr>
      </w:pPr>
    </w:p>
    <w:p w:rsidR="001E5D12" w:rsidP="004579EC" w:rsidRDefault="00980853" w14:paraId="185A6FE9" w14:textId="657F2AED">
      <w:pPr>
        <w:pStyle w:val="ListParagraph"/>
        <w:numPr>
          <w:ilvl w:val="0"/>
          <w:numId w:val="17"/>
        </w:numPr>
        <w:tabs>
          <w:tab w:val="clear" w:pos="180"/>
          <w:tab w:val="num" w:pos="360"/>
        </w:tabs>
        <w:spacing w:before="120" w:after="120"/>
        <w:ind w:left="360" w:hanging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Allegations and Reports</w:t>
      </w:r>
    </w:p>
    <w:p w:rsidR="00774A25" w:rsidP="71E49C1F" w:rsidRDefault="00F0581F" w14:paraId="63C8D440" w14:textId="02B8BD23">
      <w:pPr>
        <w:shd w:val="clear" w:color="auto" w:fill="FFFFFF" w:themeFill="background1"/>
        <w:spacing w:before="180" w:after="90" w:line="312" w:lineRule="atLeast"/>
        <w:ind w:left="360"/>
        <w:outlineLvl w:val="1"/>
        <w:rPr>
          <w:rFonts w:ascii="Arial" w:hAnsi="Arial" w:cs="Arial"/>
        </w:rPr>
      </w:pPr>
      <w:r w:rsidRPr="6CB79A62">
        <w:rPr>
          <w:rFonts w:ascii="Arial" w:hAnsi="Arial" w:cs="Arial"/>
        </w:rPr>
        <w:t xml:space="preserve">Individual allegations and reports submitted to the </w:t>
      </w:r>
      <w:r w:rsidRPr="6CB79A62" w:rsidR="4B1D1FD2">
        <w:rPr>
          <w:rFonts w:ascii="Arial" w:hAnsi="Arial" w:cs="Arial"/>
        </w:rPr>
        <w:t>A</w:t>
      </w:r>
      <w:r w:rsidRPr="6CB79A62">
        <w:rPr>
          <w:rFonts w:ascii="Arial" w:hAnsi="Arial" w:cs="Arial"/>
        </w:rPr>
        <w:t xml:space="preserve">ACUC for investigation through, for example, the Animal </w:t>
      </w:r>
      <w:r w:rsidRPr="6CB79A62" w:rsidR="00CD518B">
        <w:rPr>
          <w:rFonts w:ascii="Arial" w:hAnsi="Arial" w:cs="Arial"/>
        </w:rPr>
        <w:t xml:space="preserve">Care and Use </w:t>
      </w:r>
      <w:r w:rsidRPr="6CB79A62">
        <w:rPr>
          <w:rFonts w:ascii="Arial" w:hAnsi="Arial" w:cs="Arial"/>
        </w:rPr>
        <w:t>Concern</w:t>
      </w:r>
      <w:r w:rsidRPr="6CB79A62" w:rsidR="00CD518B">
        <w:rPr>
          <w:rFonts w:ascii="Arial" w:hAnsi="Arial" w:cs="Arial"/>
        </w:rPr>
        <w:t xml:space="preserve"> Form</w:t>
      </w:r>
      <w:r w:rsidRPr="6CB79A62">
        <w:rPr>
          <w:rFonts w:ascii="Arial" w:hAnsi="Arial" w:cs="Arial"/>
        </w:rPr>
        <w:t>,</w:t>
      </w:r>
      <w:r w:rsidRPr="6CB79A62" w:rsidR="00CD518B">
        <w:rPr>
          <w:rFonts w:ascii="Arial" w:hAnsi="Arial" w:cs="Arial"/>
        </w:rPr>
        <w:t xml:space="preserve"> Ethics Point,</w:t>
      </w:r>
      <w:r w:rsidRPr="6CB79A62" w:rsidR="000B3786">
        <w:rPr>
          <w:rFonts w:ascii="Arial" w:hAnsi="Arial" w:cs="Arial"/>
        </w:rPr>
        <w:t xml:space="preserve"> </w:t>
      </w:r>
      <w:r w:rsidRPr="6CB79A62">
        <w:rPr>
          <w:rFonts w:ascii="Arial" w:hAnsi="Arial" w:cs="Arial"/>
        </w:rPr>
        <w:t xml:space="preserve">the </w:t>
      </w:r>
      <w:r w:rsidRPr="6CB79A62" w:rsidR="20002596">
        <w:rPr>
          <w:rFonts w:ascii="Arial" w:hAnsi="Arial" w:cs="Arial"/>
        </w:rPr>
        <w:t>Program</w:t>
      </w:r>
      <w:r w:rsidRPr="6CB79A62">
        <w:rPr>
          <w:rFonts w:ascii="Arial" w:hAnsi="Arial" w:cs="Arial"/>
        </w:rPr>
        <w:t xml:space="preserve"> Veterinarian (</w:t>
      </w:r>
      <w:r w:rsidRPr="6CB79A62" w:rsidR="6E3B002A">
        <w:rPr>
          <w:rFonts w:ascii="Arial" w:hAnsi="Arial" w:cs="Arial"/>
        </w:rPr>
        <w:t>P</w:t>
      </w:r>
      <w:r w:rsidRPr="6CB79A62">
        <w:rPr>
          <w:rFonts w:ascii="Arial" w:hAnsi="Arial" w:cs="Arial"/>
        </w:rPr>
        <w:t xml:space="preserve">V), </w:t>
      </w:r>
      <w:r w:rsidRPr="6CB79A62" w:rsidR="009545BD">
        <w:rPr>
          <w:rFonts w:ascii="Arial" w:hAnsi="Arial" w:cs="Arial"/>
        </w:rPr>
        <w:t xml:space="preserve">or </w:t>
      </w:r>
      <w:r w:rsidRPr="6CB79A62">
        <w:rPr>
          <w:rFonts w:ascii="Arial" w:hAnsi="Arial" w:cs="Arial"/>
        </w:rPr>
        <w:t xml:space="preserve">the </w:t>
      </w:r>
      <w:r w:rsidRPr="6CB79A62" w:rsidR="35ACFA00">
        <w:rPr>
          <w:rFonts w:ascii="Arial" w:hAnsi="Arial" w:cs="Arial"/>
        </w:rPr>
        <w:t>A</w:t>
      </w:r>
      <w:r w:rsidRPr="6CB79A62">
        <w:rPr>
          <w:rFonts w:ascii="Arial" w:hAnsi="Arial" w:cs="Arial"/>
        </w:rPr>
        <w:t xml:space="preserve">ACUC Chair, are routed to </w:t>
      </w:r>
      <w:r w:rsidRPr="6CB79A62" w:rsidR="7BADC673">
        <w:rPr>
          <w:rFonts w:ascii="Arial" w:hAnsi="Arial" w:cs="Arial"/>
        </w:rPr>
        <w:t>Research Integrity and Compliance (RIC)</w:t>
      </w:r>
      <w:r w:rsidRPr="6CB79A62">
        <w:rPr>
          <w:rFonts w:ascii="Arial" w:hAnsi="Arial" w:cs="Arial"/>
        </w:rPr>
        <w:t xml:space="preserve">. </w:t>
      </w:r>
      <w:r w:rsidRPr="6CB79A62" w:rsidR="44E7EEA1">
        <w:rPr>
          <w:rFonts w:ascii="Arial" w:hAnsi="Arial" w:cs="Arial"/>
        </w:rPr>
        <w:t>RIC</w:t>
      </w:r>
      <w:r w:rsidRPr="6CB79A62" w:rsidR="00011224">
        <w:rPr>
          <w:rFonts w:ascii="Arial" w:hAnsi="Arial" w:cs="Arial"/>
        </w:rPr>
        <w:t xml:space="preserve"> and</w:t>
      </w:r>
      <w:r w:rsidRPr="6CB79A62" w:rsidR="1F31D549">
        <w:rPr>
          <w:rFonts w:ascii="Arial" w:hAnsi="Arial" w:cs="Arial"/>
        </w:rPr>
        <w:t xml:space="preserve"> the A</w:t>
      </w:r>
      <w:r w:rsidRPr="6CB79A62" w:rsidR="00677C4B">
        <w:rPr>
          <w:rFonts w:ascii="Arial" w:hAnsi="Arial" w:cs="Arial"/>
        </w:rPr>
        <w:t xml:space="preserve">ACUC </w:t>
      </w:r>
      <w:r w:rsidRPr="6CB79A62" w:rsidR="0015186F">
        <w:rPr>
          <w:rFonts w:ascii="Arial" w:hAnsi="Arial" w:cs="Arial"/>
        </w:rPr>
        <w:t>Chair</w:t>
      </w:r>
      <w:r w:rsidRPr="6CB79A62" w:rsidR="009244B3">
        <w:rPr>
          <w:rFonts w:ascii="Arial" w:hAnsi="Arial" w:cs="Arial"/>
        </w:rPr>
        <w:t>,</w:t>
      </w:r>
      <w:r w:rsidRPr="6CB79A62" w:rsidR="0015186F">
        <w:rPr>
          <w:rFonts w:ascii="Arial" w:hAnsi="Arial" w:cs="Arial"/>
        </w:rPr>
        <w:t xml:space="preserve"> </w:t>
      </w:r>
      <w:r w:rsidRPr="6CB79A62" w:rsidR="008364BD">
        <w:rPr>
          <w:rFonts w:ascii="Arial" w:hAnsi="Arial" w:cs="Arial"/>
        </w:rPr>
        <w:t>in consultation with relevant subject matter experts</w:t>
      </w:r>
      <w:r w:rsidRPr="6CB79A62" w:rsidR="009244B3">
        <w:rPr>
          <w:rFonts w:ascii="Arial" w:hAnsi="Arial" w:cs="Arial"/>
        </w:rPr>
        <w:t>,</w:t>
      </w:r>
      <w:r w:rsidRPr="6CB79A62" w:rsidR="008364BD">
        <w:rPr>
          <w:rFonts w:ascii="Arial" w:hAnsi="Arial" w:cs="Arial"/>
        </w:rPr>
        <w:t xml:space="preserve"> wil</w:t>
      </w:r>
      <w:r w:rsidRPr="6CB79A62" w:rsidR="0043708A">
        <w:rPr>
          <w:rFonts w:ascii="Arial" w:hAnsi="Arial" w:cs="Arial"/>
        </w:rPr>
        <w:t xml:space="preserve">l </w:t>
      </w:r>
      <w:r w:rsidRPr="6CB79A62" w:rsidR="004207CA">
        <w:rPr>
          <w:rFonts w:ascii="Arial" w:hAnsi="Arial" w:cs="Arial"/>
        </w:rPr>
        <w:t xml:space="preserve">determine if </w:t>
      </w:r>
      <w:r w:rsidRPr="6CB79A62" w:rsidR="0062159E">
        <w:rPr>
          <w:rFonts w:ascii="Arial" w:hAnsi="Arial" w:cs="Arial"/>
        </w:rPr>
        <w:t>an</w:t>
      </w:r>
      <w:r w:rsidRPr="6CB79A62" w:rsidR="00F62089">
        <w:rPr>
          <w:rFonts w:ascii="Arial" w:hAnsi="Arial" w:cs="Arial"/>
        </w:rPr>
        <w:t xml:space="preserve"> allegation is credible and</w:t>
      </w:r>
      <w:r w:rsidRPr="6CB79A62" w:rsidR="003747B0">
        <w:rPr>
          <w:rFonts w:ascii="Arial" w:hAnsi="Arial" w:cs="Arial"/>
        </w:rPr>
        <w:t xml:space="preserve"> meets the definition of serious noncompliance.</w:t>
      </w:r>
    </w:p>
    <w:p w:rsidRPr="00394E8B" w:rsidR="00CD687D" w:rsidP="6CB79A62" w:rsidRDefault="00CD687D" w14:paraId="2836FD2C" w14:textId="373F38BA">
      <w:pPr>
        <w:shd w:val="clear" w:color="auto" w:fill="FFFFFF" w:themeFill="background1"/>
        <w:spacing w:before="180" w:after="240" w:line="312" w:lineRule="atLeast"/>
        <w:ind w:left="360"/>
        <w:outlineLvl w:val="1"/>
        <w:rPr>
          <w:rFonts w:ascii="Arial" w:hAnsi="Arial" w:cs="Arial"/>
        </w:rPr>
      </w:pPr>
      <w:r w:rsidRPr="6CB79A62">
        <w:rPr>
          <w:rFonts w:ascii="Arial" w:hAnsi="Arial" w:cs="Arial"/>
        </w:rPr>
        <w:t xml:space="preserve">The </w:t>
      </w:r>
      <w:r w:rsidRPr="6CB79A62" w:rsidR="6D65C6A5">
        <w:rPr>
          <w:rFonts w:ascii="Arial" w:hAnsi="Arial" w:cs="Arial"/>
        </w:rPr>
        <w:t>A</w:t>
      </w:r>
      <w:r w:rsidRPr="6CB79A62">
        <w:rPr>
          <w:rFonts w:ascii="Arial" w:hAnsi="Arial" w:cs="Arial"/>
        </w:rPr>
        <w:t>ACUC Chair,</w:t>
      </w:r>
      <w:r w:rsidRPr="6CB79A62" w:rsidR="0ABA19B0">
        <w:rPr>
          <w:rFonts w:ascii="Arial" w:hAnsi="Arial" w:cs="Arial"/>
        </w:rPr>
        <w:t xml:space="preserve"> RIC</w:t>
      </w:r>
      <w:r w:rsidRPr="6CB79A62" w:rsidR="00631319">
        <w:rPr>
          <w:rFonts w:ascii="Arial" w:hAnsi="Arial" w:cs="Arial"/>
        </w:rPr>
        <w:t xml:space="preserve"> </w:t>
      </w:r>
      <w:r w:rsidRPr="6CB79A62">
        <w:rPr>
          <w:rFonts w:ascii="Arial" w:hAnsi="Arial" w:cs="Arial"/>
        </w:rPr>
        <w:t>Director, and</w:t>
      </w:r>
      <w:r w:rsidRPr="6CB79A62" w:rsidR="009244B3">
        <w:rPr>
          <w:rFonts w:ascii="Arial" w:hAnsi="Arial" w:cs="Arial"/>
        </w:rPr>
        <w:t xml:space="preserve"> </w:t>
      </w:r>
      <w:r w:rsidRPr="6CB79A62">
        <w:rPr>
          <w:rFonts w:ascii="Arial" w:hAnsi="Arial" w:cs="Arial"/>
        </w:rPr>
        <w:t xml:space="preserve">or the </w:t>
      </w:r>
      <w:r w:rsidRPr="6CB79A62" w:rsidR="00979525">
        <w:rPr>
          <w:rFonts w:ascii="Arial" w:hAnsi="Arial" w:cs="Arial"/>
        </w:rPr>
        <w:t>P</w:t>
      </w:r>
      <w:r w:rsidRPr="6CB79A62">
        <w:rPr>
          <w:rFonts w:ascii="Arial" w:hAnsi="Arial" w:cs="Arial"/>
        </w:rPr>
        <w:t>V will take immediate action to ensure the welfare of any animal or human associated with the allegation. This action may include the immediate suspension of animal activities and</w:t>
      </w:r>
      <w:r w:rsidRPr="6CB79A62" w:rsidR="009244B3">
        <w:rPr>
          <w:rFonts w:ascii="Arial" w:hAnsi="Arial" w:cs="Arial"/>
        </w:rPr>
        <w:t xml:space="preserve"> </w:t>
      </w:r>
      <w:r w:rsidRPr="6CB79A62">
        <w:rPr>
          <w:rFonts w:ascii="Arial" w:hAnsi="Arial" w:cs="Arial"/>
        </w:rPr>
        <w:t>or an individual’s ability to conduct animal activities until, at minimum, an investigation is conducted.</w:t>
      </w:r>
    </w:p>
    <w:p w:rsidRPr="00554FC2" w:rsidR="00545CF2" w:rsidP="00703EDA" w:rsidRDefault="00820A97" w14:paraId="7DD70AD4" w14:textId="77777777">
      <w:pPr>
        <w:numPr>
          <w:ilvl w:val="0"/>
          <w:numId w:val="34"/>
        </w:numPr>
        <w:shd w:val="clear" w:color="auto" w:fill="FFFFFF"/>
        <w:ind w:left="720"/>
        <w:rPr>
          <w:rFonts w:ascii="Arial" w:hAnsi="Arial" w:eastAsia="Times New Roman" w:cs="Arial"/>
        </w:rPr>
      </w:pPr>
      <w:r w:rsidRPr="002D57D4">
        <w:rPr>
          <w:rFonts w:ascii="Arial" w:hAnsi="Arial" w:cs="Arial"/>
        </w:rPr>
        <w:t>An </w:t>
      </w:r>
      <w:r w:rsidRPr="002D57D4" w:rsidR="008E2EF4">
        <w:rPr>
          <w:rFonts w:ascii="Arial" w:hAnsi="Arial" w:cs="Arial"/>
        </w:rPr>
        <w:t>inquiry</w:t>
      </w:r>
      <w:r w:rsidRPr="002D57D4">
        <w:rPr>
          <w:rFonts w:ascii="Arial" w:hAnsi="Arial" w:cs="Arial"/>
        </w:rPr>
        <w:t> process is initiated if</w:t>
      </w:r>
      <w:r w:rsidR="00B949F0">
        <w:rPr>
          <w:rFonts w:ascii="Arial" w:hAnsi="Arial" w:cs="Arial"/>
        </w:rPr>
        <w:t>:</w:t>
      </w:r>
    </w:p>
    <w:p w:rsidRPr="00554FC2" w:rsidR="008750F2" w:rsidP="00554FC2" w:rsidRDefault="008750F2" w14:paraId="5D4DCF20" w14:textId="77777777">
      <w:pPr>
        <w:numPr>
          <w:ilvl w:val="3"/>
          <w:numId w:val="34"/>
        </w:numPr>
        <w:shd w:val="clear" w:color="auto" w:fill="FFFFFF"/>
        <w:spacing w:before="240"/>
        <w:ind w:left="1080"/>
        <w:rPr>
          <w:rFonts w:ascii="Arial" w:hAnsi="Arial" w:eastAsia="Times New Roman" w:cs="Arial"/>
        </w:rPr>
      </w:pPr>
      <w:r>
        <w:rPr>
          <w:rFonts w:ascii="Arial" w:hAnsi="Arial" w:cs="Arial"/>
        </w:rPr>
        <w:t>The allegation was made in good faith</w:t>
      </w:r>
    </w:p>
    <w:p w:rsidRPr="00554FC2" w:rsidR="006863E9" w:rsidP="00554FC2" w:rsidRDefault="008750F2" w14:paraId="35A98D2B" w14:textId="46E795BA">
      <w:pPr>
        <w:numPr>
          <w:ilvl w:val="3"/>
          <w:numId w:val="34"/>
        </w:numPr>
        <w:shd w:val="clear" w:color="auto" w:fill="FFFFFF"/>
        <w:spacing w:before="240"/>
        <w:ind w:left="1080"/>
        <w:rPr>
          <w:rFonts w:ascii="Arial" w:hAnsi="Arial" w:eastAsia="Times New Roman" w:cs="Arial"/>
        </w:rPr>
      </w:pPr>
      <w:r>
        <w:rPr>
          <w:rFonts w:ascii="Arial" w:hAnsi="Arial" w:cs="Arial"/>
        </w:rPr>
        <w:lastRenderedPageBreak/>
        <w:t xml:space="preserve">The alleged conduct </w:t>
      </w:r>
      <w:r w:rsidR="009244B3">
        <w:rPr>
          <w:rFonts w:ascii="Arial" w:hAnsi="Arial" w:cs="Arial"/>
        </w:rPr>
        <w:t>a</w:t>
      </w:r>
      <w:r w:rsidR="00F57DE6">
        <w:rPr>
          <w:rFonts w:ascii="Arial" w:hAnsi="Arial" w:cs="Arial"/>
        </w:rPr>
        <w:t>ffects animal welfare and</w:t>
      </w:r>
      <w:r w:rsidR="009244B3">
        <w:rPr>
          <w:rFonts w:ascii="Arial" w:hAnsi="Arial" w:cs="Arial"/>
        </w:rPr>
        <w:t xml:space="preserve"> </w:t>
      </w:r>
      <w:r w:rsidR="00F57DE6">
        <w:rPr>
          <w:rFonts w:ascii="Arial" w:hAnsi="Arial" w:cs="Arial"/>
        </w:rPr>
        <w:t xml:space="preserve">or </w:t>
      </w:r>
      <w:r>
        <w:rPr>
          <w:rFonts w:ascii="Arial" w:hAnsi="Arial" w:cs="Arial"/>
        </w:rPr>
        <w:t xml:space="preserve">meets the </w:t>
      </w:r>
      <w:r w:rsidR="005B5862">
        <w:rPr>
          <w:rFonts w:ascii="Arial" w:hAnsi="Arial" w:cs="Arial"/>
        </w:rPr>
        <w:t>definition of serious non</w:t>
      </w:r>
      <w:r w:rsidR="006863E9">
        <w:rPr>
          <w:rFonts w:ascii="Arial" w:hAnsi="Arial" w:cs="Arial"/>
        </w:rPr>
        <w:t>compliance</w:t>
      </w:r>
    </w:p>
    <w:p w:rsidRPr="002D57D4" w:rsidR="00931884" w:rsidP="00554FC2" w:rsidRDefault="006863E9" w14:paraId="076D1128" w14:textId="28994F87">
      <w:pPr>
        <w:numPr>
          <w:ilvl w:val="3"/>
          <w:numId w:val="34"/>
        </w:numPr>
        <w:shd w:val="clear" w:color="auto" w:fill="FFFFFF"/>
        <w:spacing w:before="240"/>
        <w:ind w:left="1080"/>
        <w:rPr>
          <w:rFonts w:ascii="Arial" w:hAnsi="Arial" w:eastAsia="Times New Roman" w:cs="Arial"/>
        </w:rPr>
      </w:pPr>
      <w:r>
        <w:rPr>
          <w:rFonts w:ascii="Arial" w:hAnsi="Arial" w:cs="Arial"/>
        </w:rPr>
        <w:t xml:space="preserve">The allegation is sufficiently credible and specific </w:t>
      </w:r>
      <w:r w:rsidR="009244B3">
        <w:rPr>
          <w:rFonts w:ascii="Arial" w:hAnsi="Arial" w:cs="Arial"/>
        </w:rPr>
        <w:t xml:space="preserve">to identify </w:t>
      </w:r>
      <w:r w:rsidR="00B15738">
        <w:rPr>
          <w:rFonts w:ascii="Arial" w:hAnsi="Arial" w:cs="Arial"/>
        </w:rPr>
        <w:t xml:space="preserve">potential </w:t>
      </w:r>
      <w:r w:rsidR="0020305D">
        <w:rPr>
          <w:rFonts w:ascii="Arial" w:hAnsi="Arial" w:cs="Arial"/>
        </w:rPr>
        <w:t xml:space="preserve">animal welfare </w:t>
      </w:r>
      <w:r w:rsidR="00422F9E">
        <w:rPr>
          <w:rFonts w:ascii="Arial" w:hAnsi="Arial" w:cs="Arial"/>
        </w:rPr>
        <w:t xml:space="preserve">issues and/or </w:t>
      </w:r>
      <w:r w:rsidR="00B15738">
        <w:rPr>
          <w:rFonts w:ascii="Arial" w:hAnsi="Arial" w:cs="Arial"/>
        </w:rPr>
        <w:t>evidence of noncompliance</w:t>
      </w:r>
      <w:r w:rsidR="009244B3">
        <w:rPr>
          <w:rFonts w:ascii="Arial" w:hAnsi="Arial" w:cs="Arial"/>
        </w:rPr>
        <w:t>.</w:t>
      </w:r>
      <w:r w:rsidR="00B15738">
        <w:rPr>
          <w:rFonts w:ascii="Arial" w:hAnsi="Arial" w:cs="Arial"/>
        </w:rPr>
        <w:t xml:space="preserve"> </w:t>
      </w:r>
    </w:p>
    <w:p w:rsidRPr="002D57D4" w:rsidR="0088474E" w:rsidP="00FA21E0" w:rsidRDefault="00AA76A6" w14:paraId="67306F49" w14:textId="4AB3CD24">
      <w:pPr>
        <w:numPr>
          <w:ilvl w:val="0"/>
          <w:numId w:val="34"/>
        </w:numPr>
        <w:shd w:val="clear" w:color="auto" w:fill="FFFFFF" w:themeFill="background1"/>
        <w:spacing w:before="360"/>
        <w:ind w:left="270" w:firstLine="90"/>
        <w:rPr>
          <w:rFonts w:ascii="Arial" w:hAnsi="Arial" w:cs="Arial"/>
        </w:rPr>
      </w:pPr>
      <w:r w:rsidRPr="6CB79A62">
        <w:rPr>
          <w:rFonts w:ascii="Arial" w:hAnsi="Arial" w:cs="Arial"/>
        </w:rPr>
        <w:t>If an inquiry is unwarranted, a</w:t>
      </w:r>
      <w:r w:rsidRPr="6CB79A62" w:rsidR="00820A97">
        <w:rPr>
          <w:rFonts w:ascii="Arial" w:hAnsi="Arial" w:cs="Arial"/>
        </w:rPr>
        <w:t xml:space="preserve"> summary of the findings </w:t>
      </w:r>
      <w:r w:rsidRPr="6CB79A62">
        <w:rPr>
          <w:rFonts w:ascii="Arial" w:hAnsi="Arial" w:cs="Arial"/>
        </w:rPr>
        <w:t xml:space="preserve">and rationale </w:t>
      </w:r>
      <w:r w:rsidRPr="6CB79A62" w:rsidR="00820A97">
        <w:rPr>
          <w:rFonts w:ascii="Arial" w:hAnsi="Arial" w:cs="Arial"/>
        </w:rPr>
        <w:t xml:space="preserve">is </w:t>
      </w:r>
      <w:r>
        <w:tab/>
      </w:r>
      <w:r w:rsidRPr="6CB79A62" w:rsidR="00820A97">
        <w:rPr>
          <w:rFonts w:ascii="Arial" w:hAnsi="Arial" w:cs="Arial"/>
        </w:rPr>
        <w:t xml:space="preserve">communicated to the </w:t>
      </w:r>
      <w:r w:rsidRPr="6CB79A62" w:rsidR="265BB49C">
        <w:rPr>
          <w:rFonts w:ascii="Arial" w:hAnsi="Arial" w:cs="Arial"/>
        </w:rPr>
        <w:t>A</w:t>
      </w:r>
      <w:r w:rsidRPr="6CB79A62" w:rsidR="00820A97">
        <w:rPr>
          <w:rFonts w:ascii="Arial" w:hAnsi="Arial" w:cs="Arial"/>
        </w:rPr>
        <w:t>ACUC</w:t>
      </w:r>
      <w:r w:rsidRPr="6CB79A62" w:rsidR="00D81426">
        <w:rPr>
          <w:rFonts w:ascii="Arial" w:hAnsi="Arial" w:cs="Arial"/>
        </w:rPr>
        <w:t xml:space="preserve">. </w:t>
      </w:r>
      <w:r w:rsidRPr="6CB79A62" w:rsidR="00820A97">
        <w:rPr>
          <w:rFonts w:ascii="Arial" w:hAnsi="Arial" w:cs="Arial"/>
        </w:rPr>
        <w:t xml:space="preserve"> </w:t>
      </w:r>
    </w:p>
    <w:p w:rsidR="00E2153C" w:rsidP="00E2153C" w:rsidRDefault="002B3EAC" w14:paraId="25CB4C90" w14:textId="42E754F3">
      <w:pPr>
        <w:pStyle w:val="ListParagraph"/>
        <w:numPr>
          <w:ilvl w:val="0"/>
          <w:numId w:val="17"/>
        </w:numPr>
        <w:shd w:val="clear" w:color="auto" w:fill="FFFFFF"/>
        <w:spacing w:before="180" w:after="90" w:line="312" w:lineRule="atLeas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Inquiry Process</w:t>
      </w:r>
      <w:r w:rsidR="007111BB">
        <w:rPr>
          <w:rFonts w:ascii="Arial" w:hAnsi="Arial" w:cs="Arial"/>
          <w:sz w:val="24"/>
          <w:szCs w:val="24"/>
        </w:rPr>
        <w:t xml:space="preserve"> </w:t>
      </w:r>
      <w:r w:rsidR="00DB0A6E">
        <w:rPr>
          <w:rFonts w:ascii="Arial" w:hAnsi="Arial" w:cs="Arial"/>
          <w:sz w:val="24"/>
          <w:szCs w:val="24"/>
        </w:rPr>
        <w:t xml:space="preserve">Animal </w:t>
      </w:r>
      <w:r w:rsidR="004902CC">
        <w:rPr>
          <w:rFonts w:ascii="Arial" w:hAnsi="Arial" w:cs="Arial"/>
          <w:sz w:val="24"/>
          <w:szCs w:val="24"/>
        </w:rPr>
        <w:t xml:space="preserve">Welfare </w:t>
      </w:r>
      <w:r w:rsidR="006B7223">
        <w:rPr>
          <w:rFonts w:ascii="Arial" w:hAnsi="Arial" w:cs="Arial"/>
          <w:sz w:val="24"/>
          <w:szCs w:val="24"/>
        </w:rPr>
        <w:t xml:space="preserve">Allegations and </w:t>
      </w:r>
      <w:r w:rsidR="004902CC">
        <w:rPr>
          <w:rFonts w:ascii="Arial" w:hAnsi="Arial" w:cs="Arial"/>
          <w:sz w:val="24"/>
          <w:szCs w:val="24"/>
        </w:rPr>
        <w:t>Concern</w:t>
      </w:r>
      <w:r w:rsidR="00E2153C">
        <w:rPr>
          <w:rFonts w:ascii="Arial" w:hAnsi="Arial" w:cs="Arial"/>
          <w:sz w:val="24"/>
          <w:szCs w:val="24"/>
        </w:rPr>
        <w:t xml:space="preserve"> </w:t>
      </w:r>
    </w:p>
    <w:p w:rsidRPr="00CD687D" w:rsidR="00E7039F" w:rsidP="1B541B33" w:rsidRDefault="00E7039F" w14:paraId="75B5AD88" w14:textId="3624DE02">
      <w:pPr>
        <w:pStyle w:val="ListParagraph"/>
        <w:shd w:val="clear" w:color="auto" w:fill="FFFFFF" w:themeFill="background1"/>
        <w:spacing w:before="180" w:after="90" w:line="312" w:lineRule="atLeast"/>
        <w:ind w:left="180"/>
        <w:outlineLvl w:val="1"/>
        <w:rPr>
          <w:rFonts w:ascii="Arial" w:hAnsi="Arial" w:cs="Arial"/>
          <w:sz w:val="24"/>
          <w:szCs w:val="24"/>
        </w:rPr>
      </w:pPr>
      <w:r w:rsidRPr="1B541B33">
        <w:rPr>
          <w:rFonts w:ascii="Arial" w:hAnsi="Arial" w:cs="Arial"/>
          <w:sz w:val="24"/>
          <w:szCs w:val="24"/>
        </w:rPr>
        <w:t>The purpose of the inquiry is not to reach a conclusion about whether animal welfare issues and</w:t>
      </w:r>
      <w:r w:rsidRPr="1B541B33" w:rsidR="009244B3">
        <w:rPr>
          <w:rFonts w:ascii="Arial" w:hAnsi="Arial" w:cs="Arial"/>
          <w:sz w:val="24"/>
          <w:szCs w:val="24"/>
        </w:rPr>
        <w:t xml:space="preserve"> </w:t>
      </w:r>
      <w:r w:rsidRPr="1B541B33">
        <w:rPr>
          <w:rFonts w:ascii="Arial" w:hAnsi="Arial" w:cs="Arial"/>
          <w:sz w:val="24"/>
          <w:szCs w:val="24"/>
        </w:rPr>
        <w:t>or noncompliance occurred or who was responsible but is a process of gathering information and initial fact-finding to determine whether an allegation or animal welfare issue warrants an investigation. An investigation is warranted if (1)</w:t>
      </w:r>
      <w:r w:rsidRPr="1B541B33" w:rsidR="633F4239">
        <w:rPr>
          <w:rFonts w:ascii="Arial" w:hAnsi="Arial" w:cs="Arial"/>
          <w:sz w:val="24"/>
          <w:szCs w:val="24"/>
        </w:rPr>
        <w:t xml:space="preserve"> there is </w:t>
      </w:r>
      <w:r w:rsidRPr="1B541B33">
        <w:rPr>
          <w:rFonts w:ascii="Arial" w:hAnsi="Arial" w:cs="Arial"/>
          <w:sz w:val="24"/>
          <w:szCs w:val="24"/>
        </w:rPr>
        <w:t xml:space="preserve">a reasonable basis for concluding that the allegation </w:t>
      </w:r>
      <w:r w:rsidRPr="1B541B33" w:rsidR="00C35256">
        <w:rPr>
          <w:rFonts w:ascii="Arial" w:hAnsi="Arial" w:cs="Arial"/>
          <w:sz w:val="24"/>
          <w:szCs w:val="24"/>
        </w:rPr>
        <w:t>a</w:t>
      </w:r>
      <w:r w:rsidRPr="1B541B33">
        <w:rPr>
          <w:rFonts w:ascii="Arial" w:hAnsi="Arial" w:cs="Arial"/>
          <w:sz w:val="24"/>
          <w:szCs w:val="24"/>
        </w:rPr>
        <w:t>ffects animal welfare and (2) preliminary information</w:t>
      </w:r>
      <w:r w:rsidRPr="1B541B33" w:rsidR="00C35256">
        <w:rPr>
          <w:rFonts w:ascii="Arial" w:hAnsi="Arial" w:cs="Arial"/>
          <w:sz w:val="24"/>
          <w:szCs w:val="24"/>
        </w:rPr>
        <w:t>-</w:t>
      </w:r>
      <w:r w:rsidRPr="1B541B33">
        <w:rPr>
          <w:rFonts w:ascii="Arial" w:hAnsi="Arial" w:cs="Arial"/>
          <w:sz w:val="24"/>
          <w:szCs w:val="24"/>
        </w:rPr>
        <w:t>gathering and preliminary fact</w:t>
      </w:r>
      <w:r w:rsidRPr="1B541B33" w:rsidR="00C35256">
        <w:rPr>
          <w:rFonts w:ascii="Arial" w:hAnsi="Arial" w:cs="Arial"/>
          <w:sz w:val="24"/>
          <w:szCs w:val="24"/>
        </w:rPr>
        <w:t>-</w:t>
      </w:r>
      <w:r w:rsidRPr="1B541B33">
        <w:rPr>
          <w:rFonts w:ascii="Arial" w:hAnsi="Arial" w:cs="Arial"/>
          <w:sz w:val="24"/>
          <w:szCs w:val="24"/>
        </w:rPr>
        <w:t>finding from the inquiry indicates that the allegation may have substance.</w:t>
      </w:r>
    </w:p>
    <w:p w:rsidRPr="002D57D4" w:rsidR="001D2540" w:rsidP="6CB79A62" w:rsidRDefault="002D57D4" w14:paraId="7282DA2E" w14:textId="2F59D095">
      <w:pPr>
        <w:shd w:val="clear" w:color="auto" w:fill="FFFFFF" w:themeFill="background1"/>
        <w:spacing w:before="180" w:after="90" w:line="312" w:lineRule="atLeast"/>
        <w:ind w:left="180"/>
        <w:outlineLvl w:val="1"/>
        <w:rPr>
          <w:rFonts w:ascii="Arial" w:hAnsi="Arial" w:cs="Arial"/>
        </w:rPr>
      </w:pPr>
      <w:r w:rsidRPr="6CB79A62">
        <w:rPr>
          <w:rFonts w:ascii="Arial" w:hAnsi="Arial" w:cs="Arial"/>
        </w:rPr>
        <w:t xml:space="preserve">The </w:t>
      </w:r>
      <w:r w:rsidRPr="6CB79A62" w:rsidR="4532081F">
        <w:rPr>
          <w:rFonts w:ascii="Arial" w:hAnsi="Arial" w:cs="Arial"/>
        </w:rPr>
        <w:t>A</w:t>
      </w:r>
      <w:r w:rsidRPr="6CB79A62">
        <w:rPr>
          <w:rFonts w:ascii="Arial" w:hAnsi="Arial" w:cs="Arial"/>
        </w:rPr>
        <w:t xml:space="preserve">ACUC Chair may appoint a subcommittee to conduct the initial assessment of an allegation or Animal Welfare Concern. Members with direct involvement or conflict of interest with the reported incident will not be appointed.  </w:t>
      </w:r>
    </w:p>
    <w:p w:rsidRPr="00F0581F" w:rsidR="004F4B10" w:rsidP="00AE751C" w:rsidRDefault="00FA21E0" w14:paraId="6D92BE03" w14:textId="6FB4BB68">
      <w:pPr>
        <w:pStyle w:val="ListParagraph"/>
        <w:numPr>
          <w:ilvl w:val="0"/>
          <w:numId w:val="17"/>
        </w:numPr>
        <w:shd w:val="clear" w:color="auto" w:fill="FFFFFF"/>
        <w:spacing w:before="180" w:after="90" w:line="312" w:lineRule="atLeast"/>
        <w:outlineLvl w:val="1"/>
        <w:rPr>
          <w:rFonts w:ascii="Arial" w:hAnsi="Arial" w:cs="Arial"/>
          <w:sz w:val="24"/>
          <w:szCs w:val="24"/>
        </w:rPr>
      </w:pPr>
      <w:r w:rsidRPr="00F0581F">
        <w:rPr>
          <w:rFonts w:ascii="Arial" w:hAnsi="Arial" w:cs="Arial"/>
          <w:sz w:val="24"/>
          <w:szCs w:val="24"/>
        </w:rPr>
        <w:t>Notification</w:t>
      </w:r>
      <w:r w:rsidRPr="00F0581F" w:rsidR="00F77D20">
        <w:rPr>
          <w:rFonts w:ascii="Arial" w:hAnsi="Arial" w:cs="Arial"/>
          <w:sz w:val="24"/>
          <w:szCs w:val="24"/>
        </w:rPr>
        <w:t xml:space="preserve"> of </w:t>
      </w:r>
      <w:r w:rsidRPr="00F0581F">
        <w:rPr>
          <w:rFonts w:ascii="Arial" w:hAnsi="Arial" w:cs="Arial"/>
          <w:sz w:val="24"/>
          <w:szCs w:val="24"/>
        </w:rPr>
        <w:t>Respondent</w:t>
      </w:r>
    </w:p>
    <w:p w:rsidRPr="000C5924" w:rsidR="001F78AF" w:rsidP="6CB79A62" w:rsidRDefault="00427A70" w14:paraId="6AD7AD4B" w14:textId="3E5D440C">
      <w:pPr>
        <w:shd w:val="clear" w:color="auto" w:fill="FFFFFF" w:themeFill="background1"/>
        <w:spacing w:before="180" w:after="90" w:line="312" w:lineRule="atLeast"/>
        <w:ind w:left="180"/>
        <w:outlineLvl w:val="1"/>
        <w:rPr>
          <w:rFonts w:ascii="Arial" w:hAnsi="Arial" w:cs="Arial"/>
        </w:rPr>
      </w:pPr>
      <w:r w:rsidRPr="6CB79A62">
        <w:rPr>
          <w:rFonts w:ascii="Arial" w:hAnsi="Arial" w:cs="Arial"/>
        </w:rPr>
        <w:t xml:space="preserve">The </w:t>
      </w:r>
      <w:r w:rsidRPr="6CB79A62" w:rsidR="6838F2A7">
        <w:rPr>
          <w:rFonts w:ascii="Arial" w:hAnsi="Arial" w:cs="Arial"/>
        </w:rPr>
        <w:t>A</w:t>
      </w:r>
      <w:r w:rsidRPr="6CB79A62">
        <w:rPr>
          <w:rFonts w:ascii="Arial" w:hAnsi="Arial" w:cs="Arial"/>
        </w:rPr>
        <w:t xml:space="preserve">ACUC Chair </w:t>
      </w:r>
      <w:r w:rsidRPr="6CB79A62" w:rsidR="00A822B4">
        <w:rPr>
          <w:rFonts w:ascii="Arial" w:hAnsi="Arial" w:cs="Arial"/>
        </w:rPr>
        <w:t xml:space="preserve">will inform the respondent that an allegation of animal welfare </w:t>
      </w:r>
      <w:r w:rsidRPr="6CB79A62" w:rsidR="00EF546B">
        <w:rPr>
          <w:rFonts w:ascii="Arial" w:hAnsi="Arial" w:cs="Arial"/>
        </w:rPr>
        <w:t xml:space="preserve">concern </w:t>
      </w:r>
      <w:r w:rsidRPr="6CB79A62" w:rsidR="00A822B4">
        <w:rPr>
          <w:rFonts w:ascii="Arial" w:hAnsi="Arial" w:cs="Arial"/>
        </w:rPr>
        <w:t xml:space="preserve">has been made against </w:t>
      </w:r>
      <w:r w:rsidRPr="6CB79A62" w:rsidR="00C35256">
        <w:rPr>
          <w:rFonts w:ascii="Arial" w:hAnsi="Arial" w:cs="Arial"/>
        </w:rPr>
        <w:t>them</w:t>
      </w:r>
      <w:r w:rsidRPr="6CB79A62" w:rsidR="00A822B4">
        <w:rPr>
          <w:rFonts w:ascii="Arial" w:hAnsi="Arial" w:cs="Arial"/>
        </w:rPr>
        <w:t>, provide the respondent with a written summary of the allegation, and explain the</w:t>
      </w:r>
      <w:r w:rsidRPr="6CB79A62" w:rsidR="00ED70BE">
        <w:rPr>
          <w:rFonts w:ascii="Arial" w:hAnsi="Arial" w:cs="Arial"/>
        </w:rPr>
        <w:t xml:space="preserve"> i</w:t>
      </w:r>
      <w:r w:rsidRPr="6CB79A62" w:rsidR="000C5924">
        <w:rPr>
          <w:rFonts w:ascii="Arial" w:hAnsi="Arial" w:cs="Arial"/>
        </w:rPr>
        <w:t>n</w:t>
      </w:r>
      <w:r w:rsidRPr="6CB79A62" w:rsidR="00ED70BE">
        <w:rPr>
          <w:rFonts w:ascii="Arial" w:hAnsi="Arial" w:cs="Arial"/>
        </w:rPr>
        <w:t>vestigation</w:t>
      </w:r>
      <w:r w:rsidRPr="6CB79A62" w:rsidR="00A822B4">
        <w:rPr>
          <w:rFonts w:ascii="Arial" w:hAnsi="Arial" w:cs="Arial"/>
        </w:rPr>
        <w:t xml:space="preserve"> process for addressing the allegation. </w:t>
      </w:r>
      <w:r w:rsidRPr="6CB79A62" w:rsidR="000C5924">
        <w:rPr>
          <w:rFonts w:ascii="Arial" w:hAnsi="Arial" w:cs="Arial"/>
        </w:rPr>
        <w:t xml:space="preserve">The </w:t>
      </w:r>
      <w:r w:rsidRPr="6CB79A62" w:rsidR="41A1E54F">
        <w:rPr>
          <w:rFonts w:ascii="Arial" w:hAnsi="Arial" w:cs="Arial"/>
        </w:rPr>
        <w:t>A</w:t>
      </w:r>
      <w:r w:rsidRPr="6CB79A62" w:rsidR="000C5924">
        <w:rPr>
          <w:rFonts w:ascii="Arial" w:hAnsi="Arial" w:cs="Arial"/>
        </w:rPr>
        <w:t xml:space="preserve">ACUC Chair </w:t>
      </w:r>
      <w:r w:rsidRPr="6CB79A62" w:rsidR="00A822B4">
        <w:rPr>
          <w:rFonts w:ascii="Arial" w:hAnsi="Arial" w:cs="Arial"/>
        </w:rPr>
        <w:t>will make reasonable efforts to notify the respondent of the allegation in a face-to-face meeting, which generally will be attended by a representative of the dean’s office</w:t>
      </w:r>
      <w:r w:rsidRPr="6CB79A62" w:rsidR="000C5924">
        <w:rPr>
          <w:rFonts w:ascii="Arial" w:hAnsi="Arial" w:cs="Arial"/>
        </w:rPr>
        <w:t>.</w:t>
      </w:r>
    </w:p>
    <w:p w:rsidR="00191D32" w:rsidP="00F0581F" w:rsidRDefault="00191D32" w14:paraId="285A8461" w14:textId="76F7930C">
      <w:pPr>
        <w:pStyle w:val="ListParagraph"/>
        <w:numPr>
          <w:ilvl w:val="0"/>
          <w:numId w:val="17"/>
        </w:numPr>
        <w:shd w:val="clear" w:color="auto" w:fill="FFFFFF"/>
        <w:spacing w:before="180" w:after="90" w:line="312" w:lineRule="atLeast"/>
        <w:outlineLvl w:val="1"/>
        <w:rPr>
          <w:rFonts w:ascii="Arial" w:hAnsi="Arial" w:cs="Arial"/>
          <w:sz w:val="24"/>
          <w:szCs w:val="24"/>
        </w:rPr>
      </w:pPr>
      <w:r w:rsidRPr="00F0581F">
        <w:rPr>
          <w:rFonts w:ascii="Arial" w:hAnsi="Arial" w:cs="Arial"/>
          <w:sz w:val="24"/>
          <w:szCs w:val="24"/>
        </w:rPr>
        <w:t xml:space="preserve">Investigation of Suspected </w:t>
      </w:r>
      <w:r w:rsidRPr="00F0581F" w:rsidR="00B61D36">
        <w:rPr>
          <w:rFonts w:ascii="Arial" w:hAnsi="Arial" w:cs="Arial"/>
          <w:sz w:val="24"/>
          <w:szCs w:val="24"/>
        </w:rPr>
        <w:t>Animal Welfare Concerns</w:t>
      </w:r>
    </w:p>
    <w:p w:rsidRPr="00535F91" w:rsidR="00A513CE" w:rsidP="6CB79A62" w:rsidRDefault="00A513CE" w14:paraId="7D88FA81" w14:textId="3BD2CE4E">
      <w:pPr>
        <w:shd w:val="clear" w:color="auto" w:fill="FFFFFF" w:themeFill="background1"/>
        <w:spacing w:before="180" w:after="90" w:line="312" w:lineRule="atLeast"/>
        <w:ind w:left="180"/>
        <w:outlineLvl w:val="1"/>
        <w:rPr>
          <w:rFonts w:ascii="Arial" w:hAnsi="Arial" w:cs="Arial"/>
        </w:rPr>
      </w:pPr>
      <w:r w:rsidRPr="3B0E1B16">
        <w:rPr>
          <w:rFonts w:ascii="Arial" w:hAnsi="Arial" w:cs="Arial"/>
        </w:rPr>
        <w:t xml:space="preserve">If </w:t>
      </w:r>
      <w:r w:rsidRPr="3B0E1B16" w:rsidR="00CC0FC9">
        <w:rPr>
          <w:rFonts w:ascii="Arial" w:hAnsi="Arial" w:cs="Arial"/>
        </w:rPr>
        <w:t>an investigation is warranted</w:t>
      </w:r>
      <w:r w:rsidRPr="3B0E1B16" w:rsidR="00C35256">
        <w:rPr>
          <w:rFonts w:ascii="Arial" w:hAnsi="Arial" w:cs="Arial"/>
        </w:rPr>
        <w:t>,</w:t>
      </w:r>
      <w:r w:rsidRPr="3B0E1B16" w:rsidR="00CC0FC9">
        <w:rPr>
          <w:rFonts w:ascii="Arial" w:hAnsi="Arial" w:cs="Arial"/>
        </w:rPr>
        <w:t xml:space="preserve"> </w:t>
      </w:r>
      <w:r w:rsidRPr="3B0E1B16" w:rsidR="349F68DC">
        <w:rPr>
          <w:rFonts w:ascii="Arial" w:hAnsi="Arial" w:cs="Arial"/>
        </w:rPr>
        <w:t>RIC</w:t>
      </w:r>
      <w:r w:rsidRPr="3B0E1B16" w:rsidR="00D06E41">
        <w:rPr>
          <w:rFonts w:ascii="Arial" w:hAnsi="Arial" w:cs="Arial"/>
        </w:rPr>
        <w:t xml:space="preserve"> </w:t>
      </w:r>
      <w:r w:rsidRPr="3B0E1B16" w:rsidR="00F27E51">
        <w:rPr>
          <w:rFonts w:ascii="Arial" w:hAnsi="Arial" w:cs="Arial"/>
        </w:rPr>
        <w:t xml:space="preserve">and the </w:t>
      </w:r>
      <w:r w:rsidRPr="3B0E1B16" w:rsidR="1A817430">
        <w:rPr>
          <w:rFonts w:ascii="Arial" w:hAnsi="Arial" w:cs="Arial"/>
        </w:rPr>
        <w:t>A</w:t>
      </w:r>
      <w:r w:rsidRPr="3B0E1B16" w:rsidR="00C5611C">
        <w:rPr>
          <w:rFonts w:ascii="Arial" w:hAnsi="Arial" w:cs="Arial"/>
        </w:rPr>
        <w:t>ACUC Chair will i</w:t>
      </w:r>
      <w:r w:rsidRPr="3B0E1B16">
        <w:rPr>
          <w:rFonts w:ascii="Arial" w:hAnsi="Arial" w:cs="Arial"/>
        </w:rPr>
        <w:t>nvestigate the concern and</w:t>
      </w:r>
      <w:r w:rsidRPr="3B0E1B16" w:rsidR="00C35256">
        <w:rPr>
          <w:rFonts w:ascii="Arial" w:hAnsi="Arial" w:cs="Arial"/>
        </w:rPr>
        <w:t xml:space="preserve"> </w:t>
      </w:r>
      <w:r w:rsidRPr="3B0E1B16">
        <w:rPr>
          <w:rFonts w:ascii="Arial" w:hAnsi="Arial" w:cs="Arial"/>
        </w:rPr>
        <w:t xml:space="preserve">or appoint an </w:t>
      </w:r>
      <w:r w:rsidRPr="3B0E1B16" w:rsidR="615870DB">
        <w:rPr>
          <w:rFonts w:ascii="Arial" w:hAnsi="Arial" w:cs="Arial"/>
        </w:rPr>
        <w:t>A</w:t>
      </w:r>
      <w:r w:rsidRPr="3B0E1B16">
        <w:rPr>
          <w:rFonts w:ascii="Arial" w:hAnsi="Arial" w:cs="Arial"/>
        </w:rPr>
        <w:t>ACUC subcommittee as an investigation team and an investigation team lead, as appropriate; members with direct involvement or conflict of interest with the reported incident will not be appointed</w:t>
      </w:r>
    </w:p>
    <w:p w:rsidR="00B708DA" w:rsidP="00B708DA" w:rsidRDefault="00B708DA" w14:paraId="00477589" w14:textId="77777777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:rsidR="00B708DA" w:rsidP="00603D73" w:rsidRDefault="00B708DA" w14:paraId="5074C9BB" w14:textId="72D8250A">
      <w:pPr>
        <w:pStyle w:val="NoSpacing"/>
        <w:numPr>
          <w:ilvl w:val="0"/>
          <w:numId w:val="36"/>
        </w:numPr>
        <w:ind w:left="720" w:hanging="540"/>
        <w:rPr>
          <w:rFonts w:ascii="Arial" w:hAnsi="Arial" w:cs="Arial"/>
          <w:sz w:val="24"/>
          <w:szCs w:val="24"/>
        </w:rPr>
      </w:pPr>
      <w:r w:rsidRPr="00FF2218">
        <w:rPr>
          <w:rFonts w:ascii="Arial" w:hAnsi="Arial" w:cs="Arial"/>
          <w:sz w:val="24"/>
          <w:szCs w:val="24"/>
        </w:rPr>
        <w:t xml:space="preserve">The investigation will </w:t>
      </w:r>
      <w:r w:rsidR="007317E7">
        <w:rPr>
          <w:rFonts w:ascii="Arial" w:hAnsi="Arial" w:cs="Arial"/>
          <w:sz w:val="24"/>
          <w:szCs w:val="24"/>
        </w:rPr>
        <w:t xml:space="preserve">include </w:t>
      </w:r>
      <w:r w:rsidRPr="00FF2218">
        <w:rPr>
          <w:rFonts w:ascii="Arial" w:hAnsi="Arial" w:cs="Arial"/>
          <w:sz w:val="24"/>
          <w:szCs w:val="24"/>
        </w:rPr>
        <w:t>review</w:t>
      </w:r>
      <w:r w:rsidR="00C35256">
        <w:rPr>
          <w:rFonts w:ascii="Arial" w:hAnsi="Arial" w:cs="Arial"/>
          <w:sz w:val="24"/>
          <w:szCs w:val="24"/>
        </w:rPr>
        <w:t>ing</w:t>
      </w:r>
      <w:r w:rsidR="007317E7">
        <w:rPr>
          <w:rFonts w:ascii="Arial" w:hAnsi="Arial" w:cs="Arial"/>
          <w:sz w:val="24"/>
          <w:szCs w:val="24"/>
        </w:rPr>
        <w:t xml:space="preserve"> </w:t>
      </w:r>
      <w:r w:rsidRPr="00FF2218">
        <w:rPr>
          <w:rFonts w:ascii="Arial" w:hAnsi="Arial" w:cs="Arial"/>
          <w:sz w:val="24"/>
          <w:szCs w:val="24"/>
        </w:rPr>
        <w:t>the initial concern documentation, interview</w:t>
      </w:r>
      <w:r w:rsidR="00C35256">
        <w:rPr>
          <w:rFonts w:ascii="Arial" w:hAnsi="Arial" w:cs="Arial"/>
          <w:sz w:val="24"/>
          <w:szCs w:val="24"/>
        </w:rPr>
        <w:t>ing</w:t>
      </w:r>
      <w:r w:rsidRPr="00FF2218">
        <w:rPr>
          <w:rFonts w:ascii="Arial" w:hAnsi="Arial" w:cs="Arial"/>
          <w:sz w:val="24"/>
          <w:szCs w:val="24"/>
        </w:rPr>
        <w:t xml:space="preserve"> involved personnel, observ</w:t>
      </w:r>
      <w:r w:rsidR="00C35256">
        <w:rPr>
          <w:rFonts w:ascii="Arial" w:hAnsi="Arial" w:cs="Arial"/>
          <w:sz w:val="24"/>
          <w:szCs w:val="24"/>
        </w:rPr>
        <w:t>ing</w:t>
      </w:r>
      <w:r w:rsidRPr="00FF2218">
        <w:rPr>
          <w:rFonts w:ascii="Arial" w:hAnsi="Arial" w:cs="Arial"/>
          <w:sz w:val="24"/>
          <w:szCs w:val="24"/>
        </w:rPr>
        <w:t xml:space="preserve"> the animals, housing and </w:t>
      </w:r>
      <w:r w:rsidRPr="00FF2218">
        <w:rPr>
          <w:rFonts w:ascii="Arial" w:hAnsi="Arial" w:cs="Arial"/>
          <w:sz w:val="24"/>
          <w:szCs w:val="24"/>
        </w:rPr>
        <w:lastRenderedPageBreak/>
        <w:t>experimental environment, review</w:t>
      </w:r>
      <w:r w:rsidR="00C35256">
        <w:rPr>
          <w:rFonts w:ascii="Arial" w:hAnsi="Arial" w:cs="Arial"/>
          <w:sz w:val="24"/>
          <w:szCs w:val="24"/>
        </w:rPr>
        <w:t>ing</w:t>
      </w:r>
      <w:r w:rsidRPr="00FF2218">
        <w:rPr>
          <w:rFonts w:ascii="Arial" w:hAnsi="Arial" w:cs="Arial"/>
          <w:sz w:val="24"/>
          <w:szCs w:val="24"/>
        </w:rPr>
        <w:t xml:space="preserve"> any pertinent records with appropriate subject matter experts, as applicable to the reported concern.</w:t>
      </w:r>
    </w:p>
    <w:p w:rsidRPr="00FF2218" w:rsidR="00B708DA" w:rsidP="00FF2218" w:rsidRDefault="00B708DA" w14:paraId="2B6BF748" w14:textId="77777777">
      <w:pPr>
        <w:pStyle w:val="NoSpacing"/>
        <w:ind w:left="720" w:hanging="540"/>
        <w:rPr>
          <w:rFonts w:ascii="Arial" w:hAnsi="Arial" w:cs="Arial"/>
          <w:sz w:val="24"/>
          <w:szCs w:val="24"/>
        </w:rPr>
      </w:pPr>
    </w:p>
    <w:p w:rsidRPr="00C35256" w:rsidR="00BC1407" w:rsidP="005F1F33" w:rsidRDefault="0024628A" w14:paraId="12104413" w14:textId="20E97B97">
      <w:pPr>
        <w:pStyle w:val="NoSpacing"/>
        <w:numPr>
          <w:ilvl w:val="0"/>
          <w:numId w:val="36"/>
        </w:numPr>
        <w:ind w:left="720" w:hanging="540"/>
        <w:rPr>
          <w:rFonts w:ascii="Arial" w:hAnsi="Arial" w:cs="Arial"/>
          <w:sz w:val="24"/>
          <w:szCs w:val="24"/>
        </w:rPr>
      </w:pPr>
      <w:r w:rsidRPr="5B842561" w:rsidR="0024628A">
        <w:rPr>
          <w:rFonts w:ascii="Arial" w:hAnsi="Arial" w:cs="Arial"/>
          <w:sz w:val="24"/>
          <w:szCs w:val="24"/>
        </w:rPr>
        <w:t>A</w:t>
      </w:r>
      <w:r w:rsidRPr="5B842561" w:rsidR="00F61C82">
        <w:rPr>
          <w:rFonts w:ascii="Arial" w:hAnsi="Arial" w:cs="Arial"/>
          <w:sz w:val="24"/>
          <w:szCs w:val="24"/>
        </w:rPr>
        <w:t xml:space="preserve">n </w:t>
      </w:r>
      <w:r w:rsidRPr="5B842561" w:rsidR="00B708DA">
        <w:rPr>
          <w:rFonts w:ascii="Arial" w:hAnsi="Arial" w:cs="Arial"/>
          <w:sz w:val="24"/>
          <w:szCs w:val="24"/>
        </w:rPr>
        <w:t xml:space="preserve">investigation </w:t>
      </w:r>
      <w:r w:rsidRPr="5B842561" w:rsidR="00F61C82">
        <w:rPr>
          <w:rFonts w:ascii="Arial" w:hAnsi="Arial" w:cs="Arial"/>
          <w:sz w:val="24"/>
          <w:szCs w:val="24"/>
        </w:rPr>
        <w:t xml:space="preserve">report will be </w:t>
      </w:r>
      <w:r w:rsidRPr="5B842561" w:rsidR="00B708DA">
        <w:rPr>
          <w:rFonts w:ascii="Arial" w:hAnsi="Arial" w:cs="Arial"/>
          <w:sz w:val="24"/>
          <w:szCs w:val="24"/>
        </w:rPr>
        <w:t>prepare</w:t>
      </w:r>
      <w:r w:rsidRPr="5B842561" w:rsidR="00F61C82">
        <w:rPr>
          <w:rFonts w:ascii="Arial" w:hAnsi="Arial" w:cs="Arial"/>
          <w:sz w:val="24"/>
          <w:szCs w:val="24"/>
        </w:rPr>
        <w:t>d</w:t>
      </w:r>
      <w:r w:rsidRPr="5B842561" w:rsidR="00B708DA">
        <w:rPr>
          <w:rFonts w:ascii="Arial" w:hAnsi="Arial" w:cs="Arial"/>
          <w:sz w:val="24"/>
          <w:szCs w:val="24"/>
        </w:rPr>
        <w:t xml:space="preserve"> and </w:t>
      </w:r>
      <w:r w:rsidRPr="5B842561" w:rsidR="00B708DA">
        <w:rPr>
          <w:rFonts w:ascii="Arial" w:hAnsi="Arial" w:cs="Arial"/>
          <w:sz w:val="24"/>
          <w:szCs w:val="24"/>
        </w:rPr>
        <w:t>submit</w:t>
      </w:r>
      <w:r w:rsidRPr="5B842561" w:rsidR="00F61C82">
        <w:rPr>
          <w:rFonts w:ascii="Arial" w:hAnsi="Arial" w:cs="Arial"/>
          <w:sz w:val="24"/>
          <w:szCs w:val="24"/>
        </w:rPr>
        <w:t>ted</w:t>
      </w:r>
      <w:r w:rsidRPr="5B842561" w:rsidR="00B708DA">
        <w:rPr>
          <w:rFonts w:ascii="Arial" w:hAnsi="Arial" w:cs="Arial"/>
          <w:sz w:val="24"/>
          <w:szCs w:val="24"/>
        </w:rPr>
        <w:t xml:space="preserve"> with findings and recommended corrective/preventative action</w:t>
      </w:r>
      <w:r w:rsidRPr="5B842561" w:rsidR="005F5373">
        <w:rPr>
          <w:rFonts w:ascii="Arial" w:hAnsi="Arial" w:cs="Arial"/>
          <w:sz w:val="24"/>
          <w:szCs w:val="24"/>
        </w:rPr>
        <w:t>s</w:t>
      </w:r>
      <w:r w:rsidRPr="5B842561" w:rsidR="00B708DA">
        <w:rPr>
          <w:rFonts w:ascii="Arial" w:hAnsi="Arial" w:cs="Arial"/>
          <w:sz w:val="24"/>
          <w:szCs w:val="24"/>
        </w:rPr>
        <w:t xml:space="preserve"> to the </w:t>
      </w:r>
      <w:r w:rsidRPr="5B842561" w:rsidR="7D87D906">
        <w:rPr>
          <w:rFonts w:ascii="Arial" w:hAnsi="Arial" w:cs="Arial"/>
          <w:sz w:val="24"/>
          <w:szCs w:val="24"/>
        </w:rPr>
        <w:t>A</w:t>
      </w:r>
      <w:r w:rsidRPr="5B842561" w:rsidR="00B708DA">
        <w:rPr>
          <w:rFonts w:ascii="Arial" w:hAnsi="Arial" w:cs="Arial"/>
          <w:sz w:val="24"/>
          <w:szCs w:val="24"/>
        </w:rPr>
        <w:t>ACUC Chair</w:t>
      </w:r>
      <w:r w:rsidRPr="5B842561" w:rsidR="0092196C">
        <w:rPr>
          <w:rFonts w:ascii="Arial" w:hAnsi="Arial" w:cs="Arial"/>
          <w:sz w:val="24"/>
          <w:szCs w:val="24"/>
        </w:rPr>
        <w:t>.</w:t>
      </w:r>
      <w:r w:rsidRPr="5B842561" w:rsidR="00C35256">
        <w:rPr>
          <w:rFonts w:ascii="Arial" w:hAnsi="Arial" w:cs="Arial"/>
          <w:sz w:val="24"/>
          <w:szCs w:val="24"/>
        </w:rPr>
        <w:t xml:space="preserve"> </w:t>
      </w:r>
      <w:r w:rsidRPr="5B842561" w:rsidR="00B708DA">
        <w:rPr>
          <w:rFonts w:ascii="Arial" w:hAnsi="Arial" w:cs="Arial"/>
          <w:sz w:val="24"/>
          <w:szCs w:val="24"/>
        </w:rPr>
        <w:t>Recommended corrective/preventative action</w:t>
      </w:r>
      <w:r w:rsidRPr="5B842561" w:rsidR="005F5373">
        <w:rPr>
          <w:rFonts w:ascii="Arial" w:hAnsi="Arial" w:cs="Arial"/>
          <w:sz w:val="24"/>
          <w:szCs w:val="24"/>
        </w:rPr>
        <w:t>s</w:t>
      </w:r>
      <w:r w:rsidRPr="5B842561" w:rsidR="00B708DA">
        <w:rPr>
          <w:rFonts w:ascii="Arial" w:hAnsi="Arial" w:cs="Arial"/>
          <w:sz w:val="24"/>
          <w:szCs w:val="24"/>
        </w:rPr>
        <w:t xml:space="preserve"> will </w:t>
      </w:r>
      <w:r w:rsidRPr="5B842561" w:rsidR="00C35256">
        <w:rPr>
          <w:rFonts w:ascii="Arial" w:hAnsi="Arial" w:cs="Arial"/>
          <w:sz w:val="24"/>
          <w:szCs w:val="24"/>
        </w:rPr>
        <w:t>apply</w:t>
      </w:r>
      <w:r w:rsidRPr="5B842561" w:rsidR="00B708DA">
        <w:rPr>
          <w:rFonts w:ascii="Arial" w:hAnsi="Arial" w:cs="Arial"/>
          <w:sz w:val="24"/>
          <w:szCs w:val="24"/>
        </w:rPr>
        <w:t xml:space="preserve"> only</w:t>
      </w:r>
      <w:r w:rsidRPr="5B842561" w:rsidR="00F67C71">
        <w:rPr>
          <w:rFonts w:ascii="Arial" w:hAnsi="Arial" w:cs="Arial"/>
          <w:sz w:val="24"/>
          <w:szCs w:val="24"/>
        </w:rPr>
        <w:t xml:space="preserve"> </w:t>
      </w:r>
      <w:r w:rsidRPr="5B842561" w:rsidR="00F67C71">
        <w:rPr>
          <w:rFonts w:ascii="Arial" w:hAnsi="Arial" w:cs="Arial"/>
          <w:sz w:val="24"/>
          <w:szCs w:val="24"/>
        </w:rPr>
        <w:t>to</w:t>
      </w:r>
      <w:r w:rsidRPr="5B842561" w:rsidR="00B708DA">
        <w:rPr>
          <w:rFonts w:ascii="Arial" w:hAnsi="Arial" w:cs="Arial"/>
          <w:sz w:val="24"/>
          <w:szCs w:val="24"/>
        </w:rPr>
        <w:t xml:space="preserve"> operational processes and procedures. Personnel-related corrective action will not be captured through this procedure. In this case, Human Resources and</w:t>
      </w:r>
      <w:r w:rsidRPr="5B842561" w:rsidR="6A475668">
        <w:rPr>
          <w:rFonts w:ascii="Arial" w:hAnsi="Arial" w:cs="Arial"/>
          <w:sz w:val="24"/>
          <w:szCs w:val="24"/>
        </w:rPr>
        <w:t>/</w:t>
      </w:r>
      <w:r w:rsidRPr="5B842561" w:rsidR="00B708DA">
        <w:rPr>
          <w:rFonts w:ascii="Arial" w:hAnsi="Arial" w:cs="Arial"/>
          <w:sz w:val="24"/>
          <w:szCs w:val="24"/>
        </w:rPr>
        <w:t xml:space="preserve">or Legal </w:t>
      </w:r>
      <w:r w:rsidRPr="5B842561" w:rsidR="00876FD8">
        <w:rPr>
          <w:rFonts w:ascii="Arial" w:hAnsi="Arial" w:cs="Arial"/>
          <w:sz w:val="24"/>
          <w:szCs w:val="24"/>
        </w:rPr>
        <w:t xml:space="preserve">Counsel </w:t>
      </w:r>
      <w:r w:rsidRPr="5B842561" w:rsidR="00B708DA">
        <w:rPr>
          <w:rFonts w:ascii="Arial" w:hAnsi="Arial" w:cs="Arial"/>
          <w:sz w:val="24"/>
          <w:szCs w:val="24"/>
        </w:rPr>
        <w:t xml:space="preserve">will be contacted by the </w:t>
      </w:r>
      <w:r w:rsidRPr="5B842561" w:rsidR="0FA74DAC">
        <w:rPr>
          <w:rFonts w:ascii="Arial" w:hAnsi="Arial" w:cs="Arial"/>
          <w:sz w:val="24"/>
          <w:szCs w:val="24"/>
        </w:rPr>
        <w:t>RIC</w:t>
      </w:r>
      <w:r w:rsidRPr="5B842561" w:rsidR="005179B2">
        <w:rPr>
          <w:rFonts w:ascii="Arial" w:hAnsi="Arial" w:cs="Arial"/>
          <w:sz w:val="24"/>
          <w:szCs w:val="24"/>
        </w:rPr>
        <w:t xml:space="preserve"> Direct</w:t>
      </w:r>
      <w:r w:rsidRPr="5B842561" w:rsidR="00876FD8">
        <w:rPr>
          <w:rFonts w:ascii="Arial" w:hAnsi="Arial" w:cs="Arial"/>
          <w:sz w:val="24"/>
          <w:szCs w:val="24"/>
        </w:rPr>
        <w:t xml:space="preserve">or. </w:t>
      </w:r>
      <w:r w:rsidRPr="5B842561" w:rsidR="00BC1407">
        <w:rPr>
          <w:rFonts w:ascii="Arial" w:hAnsi="Arial" w:cs="Arial"/>
          <w:sz w:val="24"/>
          <w:szCs w:val="24"/>
        </w:rPr>
        <w:t xml:space="preserve">Upon acceptance of the </w:t>
      </w:r>
      <w:r w:rsidRPr="5B842561" w:rsidR="00F514C6">
        <w:rPr>
          <w:rFonts w:ascii="Arial" w:hAnsi="Arial" w:cs="Arial"/>
          <w:sz w:val="24"/>
          <w:szCs w:val="24"/>
        </w:rPr>
        <w:t>i</w:t>
      </w:r>
      <w:r w:rsidRPr="5B842561" w:rsidR="00BC1407">
        <w:rPr>
          <w:rFonts w:ascii="Arial" w:hAnsi="Arial" w:cs="Arial"/>
          <w:sz w:val="24"/>
          <w:szCs w:val="24"/>
        </w:rPr>
        <w:t xml:space="preserve">nvestigation </w:t>
      </w:r>
      <w:r w:rsidRPr="5B842561" w:rsidR="00F514C6">
        <w:rPr>
          <w:rFonts w:ascii="Arial" w:hAnsi="Arial" w:cs="Arial"/>
          <w:sz w:val="24"/>
          <w:szCs w:val="24"/>
        </w:rPr>
        <w:t>r</w:t>
      </w:r>
      <w:r w:rsidRPr="5B842561" w:rsidR="00BC1407">
        <w:rPr>
          <w:rFonts w:ascii="Arial" w:hAnsi="Arial" w:cs="Arial"/>
          <w:sz w:val="24"/>
          <w:szCs w:val="24"/>
        </w:rPr>
        <w:t xml:space="preserve">eport, the </w:t>
      </w:r>
      <w:r w:rsidRPr="5B842561" w:rsidR="2B274E8F">
        <w:rPr>
          <w:rFonts w:ascii="Arial" w:hAnsi="Arial" w:cs="Arial"/>
          <w:sz w:val="24"/>
          <w:szCs w:val="24"/>
        </w:rPr>
        <w:t>A</w:t>
      </w:r>
      <w:r w:rsidRPr="5B842561" w:rsidR="00BC1407">
        <w:rPr>
          <w:rFonts w:ascii="Arial" w:hAnsi="Arial" w:cs="Arial"/>
          <w:sz w:val="24"/>
          <w:szCs w:val="24"/>
        </w:rPr>
        <w:t xml:space="preserve">ACUC Chair will review the report and recommended actions with the </w:t>
      </w:r>
      <w:r w:rsidRPr="5B842561" w:rsidR="2C711EDB">
        <w:rPr>
          <w:rFonts w:ascii="Arial" w:hAnsi="Arial" w:cs="Arial"/>
          <w:sz w:val="24"/>
          <w:szCs w:val="24"/>
        </w:rPr>
        <w:t>A</w:t>
      </w:r>
      <w:r w:rsidRPr="5B842561" w:rsidR="00BC1407">
        <w:rPr>
          <w:rFonts w:ascii="Arial" w:hAnsi="Arial" w:cs="Arial"/>
          <w:sz w:val="24"/>
          <w:szCs w:val="24"/>
        </w:rPr>
        <w:t xml:space="preserve">ACUC at a convened meeting. The report is </w:t>
      </w:r>
      <w:r w:rsidRPr="5B842561" w:rsidR="00BC1407">
        <w:rPr>
          <w:rFonts w:ascii="Arial" w:hAnsi="Arial" w:cs="Arial"/>
          <w:sz w:val="24"/>
          <w:szCs w:val="24"/>
        </w:rPr>
        <w:t>finalized</w:t>
      </w:r>
      <w:r w:rsidRPr="5B842561" w:rsidR="00BC1407">
        <w:rPr>
          <w:rFonts w:ascii="Arial" w:hAnsi="Arial" w:cs="Arial"/>
          <w:sz w:val="24"/>
          <w:szCs w:val="24"/>
        </w:rPr>
        <w:t xml:space="preserve"> through a motion and a vote</w:t>
      </w:r>
      <w:r w:rsidRPr="5B842561" w:rsidR="009545BD">
        <w:rPr>
          <w:rFonts w:ascii="Arial" w:hAnsi="Arial" w:cs="Arial"/>
          <w:sz w:val="24"/>
          <w:szCs w:val="24"/>
        </w:rPr>
        <w:t xml:space="preserve"> of a quorum</w:t>
      </w:r>
      <w:r w:rsidRPr="5B842561" w:rsidR="00BC1407">
        <w:rPr>
          <w:rFonts w:ascii="Arial" w:hAnsi="Arial" w:cs="Arial"/>
          <w:sz w:val="24"/>
          <w:szCs w:val="24"/>
        </w:rPr>
        <w:t>.</w:t>
      </w:r>
    </w:p>
    <w:p w:rsidR="00DD0D14" w:rsidP="00B708DA" w:rsidRDefault="00DD0D14" w14:paraId="57D47CC9" w14:textId="0DC40815">
      <w:pPr>
        <w:pStyle w:val="NoSpacing"/>
        <w:ind w:left="1440"/>
        <w:rPr>
          <w:rFonts w:ascii="Arial" w:hAnsi="Arial" w:cs="Arial"/>
          <w:sz w:val="20"/>
          <w:szCs w:val="20"/>
        </w:rPr>
      </w:pPr>
    </w:p>
    <w:p w:rsidR="00DD0D14" w:rsidP="001C1E74" w:rsidRDefault="00DD0D14" w14:paraId="4E4A92E8" w14:textId="528F2B57">
      <w:pPr>
        <w:shd w:val="clear" w:color="auto" w:fill="FFFFFF"/>
        <w:spacing w:after="150"/>
        <w:ind w:left="720"/>
        <w:rPr>
          <w:rFonts w:ascii="Arial" w:hAnsi="Arial" w:eastAsia="Times New Roman" w:cs="Arial"/>
          <w:color w:val="333333"/>
        </w:rPr>
      </w:pPr>
      <w:r w:rsidRPr="00F0581F">
        <w:rPr>
          <w:rFonts w:ascii="Arial" w:hAnsi="Arial" w:eastAsia="Times New Roman" w:cs="Arial"/>
          <w:color w:val="333333"/>
        </w:rPr>
        <w:t xml:space="preserve">When the investigation deems that </w:t>
      </w:r>
      <w:r w:rsidR="00F94E95">
        <w:rPr>
          <w:rFonts w:ascii="Arial" w:hAnsi="Arial" w:eastAsia="Times New Roman" w:cs="Arial"/>
          <w:color w:val="333333"/>
        </w:rPr>
        <w:t xml:space="preserve">animal welfare </w:t>
      </w:r>
      <w:r w:rsidR="00E43AA8">
        <w:rPr>
          <w:rFonts w:ascii="Arial" w:hAnsi="Arial" w:eastAsia="Times New Roman" w:cs="Arial"/>
          <w:color w:val="333333"/>
        </w:rPr>
        <w:t xml:space="preserve">has been </w:t>
      </w:r>
      <w:r w:rsidR="00117321">
        <w:rPr>
          <w:rFonts w:ascii="Arial" w:hAnsi="Arial" w:eastAsia="Times New Roman" w:cs="Arial"/>
          <w:color w:val="333333"/>
        </w:rPr>
        <w:t>affected</w:t>
      </w:r>
      <w:r w:rsidR="00E43AA8">
        <w:rPr>
          <w:rFonts w:ascii="Arial" w:hAnsi="Arial" w:eastAsia="Times New Roman" w:cs="Arial"/>
          <w:color w:val="333333"/>
        </w:rPr>
        <w:t xml:space="preserve"> and</w:t>
      </w:r>
      <w:r w:rsidR="00C35256">
        <w:rPr>
          <w:rFonts w:ascii="Arial" w:hAnsi="Arial" w:eastAsia="Times New Roman" w:cs="Arial"/>
          <w:color w:val="333333"/>
        </w:rPr>
        <w:t xml:space="preserve"> </w:t>
      </w:r>
      <w:r w:rsidR="00E43AA8">
        <w:rPr>
          <w:rFonts w:ascii="Arial" w:hAnsi="Arial" w:eastAsia="Times New Roman" w:cs="Arial"/>
          <w:color w:val="333333"/>
        </w:rPr>
        <w:t xml:space="preserve">or </w:t>
      </w:r>
      <w:r w:rsidRPr="00F0581F">
        <w:rPr>
          <w:rFonts w:ascii="Arial" w:hAnsi="Arial" w:eastAsia="Times New Roman" w:cs="Arial"/>
          <w:color w:val="333333"/>
        </w:rPr>
        <w:t>noncompliance has occurred with university policies or federal regulations,</w:t>
      </w:r>
      <w:r w:rsidR="00D8274A">
        <w:rPr>
          <w:rFonts w:ascii="Arial" w:hAnsi="Arial" w:eastAsia="Times New Roman" w:cs="Arial"/>
          <w:color w:val="333333"/>
        </w:rPr>
        <w:t xml:space="preserve"> t</w:t>
      </w:r>
      <w:r w:rsidRPr="00F0581F">
        <w:rPr>
          <w:rFonts w:ascii="Arial" w:hAnsi="Arial" w:eastAsia="Times New Roman" w:cs="Arial"/>
          <w:color w:val="333333"/>
        </w:rPr>
        <w:t>he report shall include:</w:t>
      </w:r>
    </w:p>
    <w:p w:rsidR="00E17444" w:rsidP="00561492" w:rsidRDefault="00E17444" w14:paraId="1D01EF64" w14:textId="514CC36B">
      <w:pPr>
        <w:numPr>
          <w:ilvl w:val="0"/>
          <w:numId w:val="30"/>
        </w:numPr>
        <w:shd w:val="clear" w:color="auto" w:fill="FFFFFF"/>
        <w:spacing w:before="100" w:beforeAutospacing="1"/>
        <w:ind w:left="1080"/>
        <w:rPr>
          <w:rFonts w:ascii="Arial" w:hAnsi="Arial" w:eastAsia="Times New Roman" w:cs="Arial"/>
          <w:color w:val="333333"/>
        </w:rPr>
      </w:pPr>
      <w:r w:rsidRPr="00F0581F">
        <w:rPr>
          <w:rFonts w:ascii="Arial" w:hAnsi="Arial" w:eastAsia="Times New Roman" w:cs="Arial"/>
          <w:color w:val="333333"/>
        </w:rPr>
        <w:t>A summary of the records and evidence reviewed during the investigation.</w:t>
      </w:r>
    </w:p>
    <w:p w:rsidR="007D2843" w:rsidP="354F5A32" w:rsidRDefault="007D2843" w14:paraId="3630D39B" w14:textId="36CFEB61">
      <w:pPr>
        <w:pStyle w:val="NoSpacing"/>
        <w:numPr>
          <w:ilvl w:val="0"/>
          <w:numId w:val="39"/>
        </w:numPr>
        <w:spacing w:before="240"/>
        <w:ind w:left="1080"/>
        <w:rPr>
          <w:rFonts w:ascii="Arial" w:hAnsi="Arial" w:eastAsia="Times New Roman" w:cs="Arial"/>
          <w:color w:val="333333"/>
        </w:rPr>
      </w:pPr>
      <w:r w:rsidRPr="354F5A32" w:rsidR="007D2843">
        <w:rPr>
          <w:rFonts w:ascii="Arial" w:hAnsi="Arial" w:eastAsia="Times New Roman" w:cs="Arial"/>
          <w:color w:val="333333"/>
          <w:sz w:val="24"/>
          <w:szCs w:val="24"/>
        </w:rPr>
        <w:t>Identification of university policies or federal violations under which noncompliance occurred</w:t>
      </w:r>
      <w:r w:rsidRPr="354F5A32" w:rsidR="00A04EC4">
        <w:rPr>
          <w:rFonts w:ascii="Arial" w:hAnsi="Arial" w:eastAsia="Times New Roman" w:cs="Arial"/>
          <w:color w:val="333333"/>
          <w:sz w:val="24"/>
          <w:szCs w:val="24"/>
        </w:rPr>
        <w:t>.</w:t>
      </w:r>
    </w:p>
    <w:p w:rsidR="00DD0D14" w:rsidP="00D61C74" w:rsidRDefault="00DD0D14" w14:paraId="1DF2AC9E" w14:textId="79543F04">
      <w:pPr>
        <w:numPr>
          <w:ilvl w:val="0"/>
          <w:numId w:val="40"/>
        </w:numPr>
        <w:shd w:val="clear" w:color="auto" w:fill="FFFFFF"/>
        <w:tabs>
          <w:tab w:val="clear" w:pos="360"/>
          <w:tab w:val="num" w:pos="630"/>
        </w:tabs>
        <w:spacing w:before="100" w:beforeAutospacing="1" w:after="120"/>
        <w:ind w:left="1080"/>
        <w:rPr>
          <w:rFonts w:ascii="Arial" w:hAnsi="Arial" w:eastAsia="Times New Roman" w:cs="Arial"/>
          <w:color w:val="333333"/>
        </w:rPr>
      </w:pPr>
      <w:r w:rsidRPr="00F0581F">
        <w:rPr>
          <w:rFonts w:ascii="Arial" w:hAnsi="Arial" w:eastAsia="Times New Roman" w:cs="Arial"/>
          <w:color w:val="333333"/>
        </w:rPr>
        <w:t>A description of the noncompliance violation and whether the violation resulted in any adverse events.</w:t>
      </w:r>
    </w:p>
    <w:p w:rsidRPr="00F0581F" w:rsidR="004B1422" w:rsidP="1B541B33" w:rsidRDefault="004B1422" w14:paraId="1E140D2A" w14:textId="6AF61DFE">
      <w:pPr>
        <w:numPr>
          <w:ilvl w:val="0"/>
          <w:numId w:val="40"/>
        </w:numPr>
        <w:shd w:val="clear" w:color="auto" w:fill="FFFFFF" w:themeFill="background1"/>
        <w:tabs>
          <w:tab w:val="clear" w:pos="360"/>
          <w:tab w:val="num" w:pos="540"/>
        </w:tabs>
        <w:spacing w:before="100" w:beforeAutospacing="1" w:after="120"/>
        <w:ind w:left="1080"/>
        <w:rPr>
          <w:rFonts w:ascii="Arial" w:hAnsi="Arial" w:eastAsia="Times New Roman" w:cs="Arial"/>
          <w:color w:val="333333"/>
        </w:rPr>
      </w:pPr>
      <w:r w:rsidRPr="1B541B33">
        <w:rPr>
          <w:rFonts w:ascii="Arial" w:hAnsi="Arial" w:eastAsia="Times New Roman" w:cs="Arial"/>
          <w:color w:val="333333"/>
        </w:rPr>
        <w:t xml:space="preserve">Corrective </w:t>
      </w:r>
      <w:r w:rsidRPr="1B541B33" w:rsidR="33226777">
        <w:rPr>
          <w:rFonts w:ascii="Arial" w:hAnsi="Arial" w:eastAsia="Times New Roman" w:cs="Arial"/>
          <w:color w:val="333333"/>
        </w:rPr>
        <w:t xml:space="preserve">actions </w:t>
      </w:r>
      <w:r w:rsidRPr="1B541B33" w:rsidR="227C5329">
        <w:rPr>
          <w:rFonts w:ascii="Arial" w:hAnsi="Arial" w:eastAsia="Times New Roman" w:cs="Arial"/>
          <w:color w:val="333333"/>
        </w:rPr>
        <w:t xml:space="preserve">to be </w:t>
      </w:r>
      <w:r w:rsidRPr="1B541B33">
        <w:rPr>
          <w:rFonts w:ascii="Arial" w:hAnsi="Arial" w:eastAsia="Times New Roman" w:cs="Arial"/>
          <w:color w:val="333333"/>
        </w:rPr>
        <w:t>implemented to avoid</w:t>
      </w:r>
      <w:r w:rsidRPr="1B541B33" w:rsidR="00FD7BCF">
        <w:rPr>
          <w:rFonts w:ascii="Arial" w:hAnsi="Arial" w:eastAsia="Times New Roman" w:cs="Arial"/>
          <w:color w:val="333333"/>
        </w:rPr>
        <w:t xml:space="preserve"> animal welfare issues and</w:t>
      </w:r>
      <w:r w:rsidRPr="1B541B33" w:rsidR="00BF67DD">
        <w:rPr>
          <w:rFonts w:ascii="Arial" w:hAnsi="Arial" w:eastAsia="Times New Roman" w:cs="Arial"/>
          <w:color w:val="333333"/>
        </w:rPr>
        <w:t xml:space="preserve"> </w:t>
      </w:r>
      <w:r w:rsidRPr="1B541B33" w:rsidR="00FD7BCF">
        <w:rPr>
          <w:rFonts w:ascii="Arial" w:hAnsi="Arial" w:eastAsia="Times New Roman" w:cs="Arial"/>
          <w:color w:val="333333"/>
        </w:rPr>
        <w:t>or</w:t>
      </w:r>
      <w:r w:rsidRPr="1B541B33">
        <w:rPr>
          <w:rFonts w:ascii="Arial" w:hAnsi="Arial" w:eastAsia="Times New Roman" w:cs="Arial"/>
          <w:color w:val="333333"/>
        </w:rPr>
        <w:t xml:space="preserve"> noncompliance in the future and a</w:t>
      </w:r>
      <w:r w:rsidRPr="1B541B33" w:rsidR="00BF67DD">
        <w:rPr>
          <w:rFonts w:ascii="Arial" w:hAnsi="Arial" w:eastAsia="Times New Roman" w:cs="Arial"/>
          <w:color w:val="333333"/>
        </w:rPr>
        <w:t xml:space="preserve"> reasonable</w:t>
      </w:r>
      <w:r w:rsidRPr="1B541B33">
        <w:rPr>
          <w:rFonts w:ascii="Arial" w:hAnsi="Arial" w:eastAsia="Times New Roman" w:cs="Arial"/>
          <w:color w:val="333333"/>
        </w:rPr>
        <w:t xml:space="preserve"> date by which the corrective actions will be implemented.</w:t>
      </w:r>
    </w:p>
    <w:p w:rsidRPr="00CF3D8D" w:rsidR="00191D32" w:rsidP="00F0581F" w:rsidRDefault="00191D32" w14:paraId="3B8B4755" w14:textId="32EDBC18">
      <w:pPr>
        <w:pStyle w:val="ListParagraph"/>
        <w:numPr>
          <w:ilvl w:val="0"/>
          <w:numId w:val="17"/>
        </w:numPr>
        <w:shd w:val="clear" w:color="auto" w:fill="FFFFFF"/>
        <w:spacing w:before="180" w:after="90" w:line="312" w:lineRule="atLeast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F3D8D">
        <w:rPr>
          <w:rFonts w:ascii="Arial" w:hAnsi="Arial" w:cs="Arial"/>
          <w:color w:val="000000" w:themeColor="text1"/>
          <w:sz w:val="24"/>
          <w:szCs w:val="24"/>
        </w:rPr>
        <w:t>Formal Determination</w:t>
      </w:r>
      <w:r w:rsidRPr="00CF3D8D" w:rsidR="00B61D36">
        <w:rPr>
          <w:rFonts w:ascii="Arial" w:hAnsi="Arial" w:cs="Arial"/>
          <w:color w:val="000000" w:themeColor="text1"/>
          <w:sz w:val="24"/>
          <w:szCs w:val="24"/>
        </w:rPr>
        <w:t xml:space="preserve"> of Noncompliance</w:t>
      </w:r>
      <w:r w:rsidRPr="00CF3D8D" w:rsidR="00A71AAD">
        <w:rPr>
          <w:rFonts w:ascii="Arial" w:hAnsi="Arial" w:cs="Arial"/>
          <w:color w:val="000000" w:themeColor="text1"/>
          <w:sz w:val="24"/>
          <w:szCs w:val="24"/>
        </w:rPr>
        <w:t xml:space="preserve"> Notification</w:t>
      </w:r>
    </w:p>
    <w:p w:rsidR="00191D32" w:rsidP="3B0E1B16" w:rsidRDefault="00191D32" w14:paraId="693C6B75" w14:textId="0AAC0AAA">
      <w:pPr>
        <w:shd w:val="clear" w:color="auto" w:fill="FFFFFF" w:themeFill="background1"/>
        <w:spacing w:after="150"/>
        <w:ind w:left="180"/>
        <w:rPr>
          <w:rFonts w:ascii="Arial" w:hAnsi="Arial" w:eastAsia="Times New Roman" w:cs="Arial"/>
          <w:color w:val="333333"/>
        </w:rPr>
      </w:pPr>
      <w:r w:rsidRPr="3B0E1B16">
        <w:rPr>
          <w:rFonts w:ascii="Arial" w:hAnsi="Arial" w:eastAsia="Times New Roman" w:cs="Arial"/>
          <w:color w:val="333333"/>
        </w:rPr>
        <w:t xml:space="preserve">When </w:t>
      </w:r>
      <w:r w:rsidRPr="3B0E1B16" w:rsidR="00F079A7">
        <w:rPr>
          <w:rFonts w:ascii="Arial" w:hAnsi="Arial" w:eastAsia="Times New Roman" w:cs="Arial"/>
          <w:color w:val="333333"/>
        </w:rPr>
        <w:t xml:space="preserve">the </w:t>
      </w:r>
      <w:r w:rsidRPr="3B0E1B16" w:rsidR="032E0DA3">
        <w:rPr>
          <w:rFonts w:ascii="Arial" w:hAnsi="Arial" w:eastAsia="Times New Roman" w:cs="Arial"/>
          <w:color w:val="333333"/>
        </w:rPr>
        <w:t>A</w:t>
      </w:r>
      <w:r w:rsidRPr="3B0E1B16" w:rsidR="00F079A7">
        <w:rPr>
          <w:rFonts w:ascii="Arial" w:hAnsi="Arial" w:eastAsia="Times New Roman" w:cs="Arial"/>
          <w:color w:val="333333"/>
        </w:rPr>
        <w:t xml:space="preserve">ACUC </w:t>
      </w:r>
      <w:r w:rsidRPr="3B0E1B16">
        <w:rPr>
          <w:rFonts w:ascii="Arial" w:hAnsi="Arial" w:eastAsia="Times New Roman" w:cs="Arial"/>
          <w:color w:val="333333"/>
        </w:rPr>
        <w:t>determine</w:t>
      </w:r>
      <w:r w:rsidRPr="3B0E1B16" w:rsidR="00F079A7">
        <w:rPr>
          <w:rFonts w:ascii="Arial" w:hAnsi="Arial" w:eastAsia="Times New Roman" w:cs="Arial"/>
          <w:color w:val="333333"/>
        </w:rPr>
        <w:t>s</w:t>
      </w:r>
      <w:r w:rsidRPr="3B0E1B16">
        <w:rPr>
          <w:rFonts w:ascii="Arial" w:hAnsi="Arial" w:eastAsia="Times New Roman" w:cs="Arial"/>
          <w:color w:val="333333"/>
        </w:rPr>
        <w:t xml:space="preserve"> that a violation of university policies or federal regulations has occurred, the </w:t>
      </w:r>
      <w:r w:rsidRPr="3B0E1B16" w:rsidR="3D328B82">
        <w:rPr>
          <w:rFonts w:ascii="Arial" w:hAnsi="Arial" w:eastAsia="Times New Roman" w:cs="Arial"/>
          <w:color w:val="333333"/>
        </w:rPr>
        <w:t>A</w:t>
      </w:r>
      <w:r w:rsidRPr="3B0E1B16" w:rsidR="00B61D36">
        <w:rPr>
          <w:rFonts w:ascii="Arial" w:hAnsi="Arial" w:eastAsia="Times New Roman" w:cs="Arial"/>
          <w:color w:val="333333"/>
        </w:rPr>
        <w:t>ACUC</w:t>
      </w:r>
      <w:r w:rsidRPr="3B0E1B16">
        <w:rPr>
          <w:rFonts w:ascii="Arial" w:hAnsi="Arial" w:eastAsia="Times New Roman" w:cs="Arial"/>
          <w:color w:val="333333"/>
        </w:rPr>
        <w:t xml:space="preserve"> Chair will notify the involved individual(s) in writing of the noncompliance violation and the corrective actions. In cases where the noncompliance is ongoing and represents a</w:t>
      </w:r>
      <w:r w:rsidRPr="3B0E1B16" w:rsidR="005451D5">
        <w:rPr>
          <w:rFonts w:ascii="Arial" w:hAnsi="Arial" w:eastAsia="Times New Roman" w:cs="Arial"/>
          <w:color w:val="333333"/>
        </w:rPr>
        <w:t>n</w:t>
      </w:r>
      <w:r w:rsidRPr="3B0E1B16">
        <w:rPr>
          <w:rFonts w:ascii="Arial" w:hAnsi="Arial" w:eastAsia="Times New Roman" w:cs="Arial"/>
          <w:color w:val="333333"/>
        </w:rPr>
        <w:t xml:space="preserve"> </w:t>
      </w:r>
      <w:r w:rsidRPr="3B0E1B16" w:rsidR="00B61D36">
        <w:rPr>
          <w:rFonts w:ascii="Arial" w:hAnsi="Arial" w:eastAsia="Times New Roman" w:cs="Arial"/>
          <w:color w:val="333333"/>
        </w:rPr>
        <w:t xml:space="preserve">animal welfare or </w:t>
      </w:r>
      <w:r w:rsidRPr="3B0E1B16">
        <w:rPr>
          <w:rFonts w:ascii="Arial" w:hAnsi="Arial" w:eastAsia="Times New Roman" w:cs="Arial"/>
          <w:color w:val="333333"/>
        </w:rPr>
        <w:t xml:space="preserve">safety issue, the </w:t>
      </w:r>
      <w:r w:rsidRPr="3B0E1B16" w:rsidR="33404E11">
        <w:rPr>
          <w:rFonts w:ascii="Arial" w:hAnsi="Arial" w:eastAsia="Times New Roman" w:cs="Arial"/>
          <w:color w:val="333333"/>
        </w:rPr>
        <w:t>A</w:t>
      </w:r>
      <w:r w:rsidRPr="3B0E1B16" w:rsidR="00B61D36">
        <w:rPr>
          <w:rFonts w:ascii="Arial" w:hAnsi="Arial" w:eastAsia="Times New Roman" w:cs="Arial"/>
          <w:color w:val="333333"/>
        </w:rPr>
        <w:t>ACUC</w:t>
      </w:r>
      <w:r w:rsidRPr="3B0E1B16">
        <w:rPr>
          <w:rFonts w:ascii="Arial" w:hAnsi="Arial" w:eastAsia="Times New Roman" w:cs="Arial"/>
          <w:color w:val="333333"/>
        </w:rPr>
        <w:t xml:space="preserve"> can suspend the research activity. If corrective actions are </w:t>
      </w:r>
      <w:r w:rsidRPr="3B0E1B16" w:rsidR="00225673">
        <w:rPr>
          <w:rFonts w:ascii="Arial" w:hAnsi="Arial" w:eastAsia="Times New Roman" w:cs="Arial"/>
          <w:color w:val="333333"/>
        </w:rPr>
        <w:t>required,</w:t>
      </w:r>
      <w:r w:rsidRPr="3B0E1B16">
        <w:rPr>
          <w:rFonts w:ascii="Arial" w:hAnsi="Arial" w:eastAsia="Times New Roman" w:cs="Arial"/>
          <w:color w:val="333333"/>
        </w:rPr>
        <w:t xml:space="preserve"> the individual(s) will have a timeline </w:t>
      </w:r>
      <w:r w:rsidRPr="3B0E1B16" w:rsidR="00BF67DD">
        <w:rPr>
          <w:rFonts w:ascii="Arial" w:hAnsi="Arial" w:eastAsia="Times New Roman" w:cs="Arial"/>
          <w:color w:val="333333"/>
        </w:rPr>
        <w:t xml:space="preserve">to implement the corrective actions. </w:t>
      </w:r>
      <w:r w:rsidRPr="3B0E1B16">
        <w:rPr>
          <w:rFonts w:ascii="Arial" w:hAnsi="Arial" w:eastAsia="Times New Roman" w:cs="Arial"/>
          <w:color w:val="333333"/>
        </w:rPr>
        <w:t xml:space="preserve">The individual(s) will have the opportunity to work with the </w:t>
      </w:r>
      <w:r w:rsidRPr="3B0E1B16" w:rsidR="209431C9">
        <w:rPr>
          <w:rFonts w:ascii="Arial" w:hAnsi="Arial" w:eastAsia="Times New Roman" w:cs="Arial"/>
          <w:color w:val="333333"/>
        </w:rPr>
        <w:t>A</w:t>
      </w:r>
      <w:r w:rsidRPr="3B0E1B16" w:rsidR="00B61D36">
        <w:rPr>
          <w:rFonts w:ascii="Arial" w:hAnsi="Arial" w:eastAsia="Times New Roman" w:cs="Arial"/>
          <w:color w:val="333333"/>
        </w:rPr>
        <w:t xml:space="preserve">ACUC </w:t>
      </w:r>
      <w:r w:rsidRPr="3B0E1B16">
        <w:rPr>
          <w:rFonts w:ascii="Arial" w:hAnsi="Arial" w:eastAsia="Times New Roman" w:cs="Arial"/>
          <w:color w:val="333333"/>
        </w:rPr>
        <w:t xml:space="preserve">and the </w:t>
      </w:r>
      <w:r w:rsidRPr="3B0E1B16" w:rsidR="56DEEEB6">
        <w:rPr>
          <w:rFonts w:ascii="Arial" w:hAnsi="Arial" w:eastAsia="Times New Roman" w:cs="Arial"/>
          <w:color w:val="333333"/>
        </w:rPr>
        <w:t>A</w:t>
      </w:r>
      <w:r w:rsidRPr="3B0E1B16" w:rsidR="00B61D36">
        <w:rPr>
          <w:rFonts w:ascii="Arial" w:hAnsi="Arial" w:eastAsia="Times New Roman" w:cs="Arial"/>
          <w:color w:val="333333"/>
        </w:rPr>
        <w:t>ACUC</w:t>
      </w:r>
      <w:r w:rsidRPr="3B0E1B16">
        <w:rPr>
          <w:rFonts w:ascii="Arial" w:hAnsi="Arial" w:eastAsia="Times New Roman" w:cs="Arial"/>
          <w:color w:val="333333"/>
        </w:rPr>
        <w:t xml:space="preserve"> Chair to modify the corrective actions if deemed appropriate by the</w:t>
      </w:r>
      <w:r w:rsidRPr="3B0E1B16" w:rsidR="389171F8">
        <w:rPr>
          <w:rFonts w:ascii="Arial" w:hAnsi="Arial" w:eastAsia="Times New Roman" w:cs="Arial"/>
          <w:color w:val="333333"/>
        </w:rPr>
        <w:t xml:space="preserve"> A</w:t>
      </w:r>
      <w:r w:rsidRPr="3B0E1B16" w:rsidR="00B61D36">
        <w:rPr>
          <w:rFonts w:ascii="Arial" w:hAnsi="Arial" w:eastAsia="Times New Roman" w:cs="Arial"/>
          <w:color w:val="333333"/>
        </w:rPr>
        <w:t>ACUC</w:t>
      </w:r>
      <w:r w:rsidRPr="3B0E1B16">
        <w:rPr>
          <w:rFonts w:ascii="Arial" w:hAnsi="Arial" w:eastAsia="Times New Roman" w:cs="Arial"/>
          <w:color w:val="333333"/>
        </w:rPr>
        <w:t xml:space="preserve">. The </w:t>
      </w:r>
      <w:r w:rsidRPr="3B0E1B16" w:rsidR="00964EFB">
        <w:rPr>
          <w:rFonts w:ascii="Arial" w:hAnsi="Arial" w:eastAsia="Times New Roman" w:cs="Arial"/>
          <w:color w:val="333333"/>
        </w:rPr>
        <w:t xml:space="preserve">Institutional Official, </w:t>
      </w:r>
      <w:r w:rsidRPr="3B0E1B16">
        <w:rPr>
          <w:rFonts w:ascii="Arial" w:hAnsi="Arial" w:eastAsia="Times New Roman" w:cs="Arial"/>
          <w:color w:val="333333"/>
        </w:rPr>
        <w:t>Office of the Provost and the PI’s Department Head, College Dean, and the Office of Sponsored Programs may be notified of the noncompliance violation.</w:t>
      </w:r>
    </w:p>
    <w:p w:rsidRPr="00554FC2" w:rsidR="00CF711D" w:rsidP="004C7D27" w:rsidRDefault="004C7D27" w14:paraId="5C118C1F" w14:textId="591E261E">
      <w:pPr>
        <w:pStyle w:val="ListParagraph"/>
        <w:numPr>
          <w:ilvl w:val="0"/>
          <w:numId w:val="17"/>
        </w:numPr>
        <w:shd w:val="clear" w:color="auto" w:fill="FFFFFF"/>
        <w:spacing w:after="15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sz w:val="24"/>
          <w:szCs w:val="24"/>
        </w:rPr>
        <w:t>Reporting Noncompliance</w:t>
      </w:r>
    </w:p>
    <w:p w:rsidRPr="00554FC2" w:rsidR="004C7D27" w:rsidP="3B0E1B16" w:rsidRDefault="1B9BC873" w14:paraId="74A94288" w14:textId="4DC50580">
      <w:pPr>
        <w:shd w:val="clear" w:color="auto" w:fill="FFFFFF" w:themeFill="background1"/>
        <w:spacing w:after="150"/>
        <w:ind w:left="180"/>
        <w:rPr>
          <w:rFonts w:ascii="Arial" w:hAnsi="Arial" w:eastAsia="Times New Roman" w:cs="Arial"/>
          <w:color w:val="333333"/>
        </w:rPr>
      </w:pPr>
      <w:r w:rsidRPr="6839C1D9" w:rsidR="1B9BC873">
        <w:rPr>
          <w:rFonts w:ascii="Arial" w:hAnsi="Arial" w:eastAsia="Times New Roman" w:cs="Arial"/>
          <w:color w:val="333333"/>
        </w:rPr>
        <w:t>RIC</w:t>
      </w:r>
      <w:r w:rsidRPr="6839C1D9" w:rsidR="0021702F">
        <w:rPr>
          <w:rFonts w:ascii="Arial" w:hAnsi="Arial" w:eastAsia="Times New Roman" w:cs="Arial"/>
          <w:color w:val="333333"/>
        </w:rPr>
        <w:t xml:space="preserve"> will </w:t>
      </w:r>
      <w:r w:rsidRPr="6839C1D9" w:rsidR="00BD56E8">
        <w:rPr>
          <w:rFonts w:ascii="Arial" w:hAnsi="Arial" w:eastAsia="Times New Roman" w:cs="Arial"/>
          <w:color w:val="333333"/>
        </w:rPr>
        <w:t xml:space="preserve">provide a full explanation of the circumstance and actions </w:t>
      </w:r>
      <w:r w:rsidRPr="6839C1D9" w:rsidR="005058D1">
        <w:rPr>
          <w:rFonts w:ascii="Arial" w:hAnsi="Arial" w:eastAsia="Times New Roman" w:cs="Arial"/>
          <w:color w:val="333333"/>
        </w:rPr>
        <w:t>to</w:t>
      </w:r>
      <w:r w:rsidRPr="6839C1D9" w:rsidR="4B88278A">
        <w:rPr>
          <w:rFonts w:ascii="Arial" w:hAnsi="Arial" w:eastAsia="Times New Roman" w:cs="Arial"/>
          <w:color w:val="333333"/>
        </w:rPr>
        <w:t xml:space="preserve"> reporting agencies as </w:t>
      </w:r>
      <w:r w:rsidRPr="6839C1D9" w:rsidR="4B88278A">
        <w:rPr>
          <w:rFonts w:ascii="Arial" w:hAnsi="Arial" w:eastAsia="Times New Roman" w:cs="Arial"/>
          <w:color w:val="333333"/>
        </w:rPr>
        <w:t>applicable</w:t>
      </w:r>
      <w:r w:rsidRPr="6839C1D9" w:rsidR="00554FC2">
        <w:rPr>
          <w:rFonts w:ascii="Arial" w:hAnsi="Arial" w:eastAsia="Times New Roman" w:cs="Arial"/>
          <w:color w:val="333333"/>
        </w:rPr>
        <w:t>.</w:t>
      </w:r>
    </w:p>
    <w:p w:rsidRPr="00191D32" w:rsidR="00191D32" w:rsidP="00191D32" w:rsidRDefault="005D39EF" w14:paraId="4DF350B4" w14:textId="7EEF920D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</w:t>
      </w:r>
    </w:p>
    <w:p w:rsidR="00930AB1" w:rsidRDefault="00930AB1" w14:paraId="6E6B7955" w14:textId="437A4457">
      <w:pPr>
        <w:tabs>
          <w:tab w:val="left" w:pos="270"/>
        </w:tabs>
        <w:ind w:left="270"/>
        <w:jc w:val="both"/>
        <w:rPr>
          <w:rFonts w:ascii="Arial" w:hAnsi="Arial" w:cs="Arial"/>
          <w:bCs/>
        </w:rPr>
      </w:pPr>
    </w:p>
    <w:p w:rsidRPr="00B51F4C" w:rsidR="00B51FB3" w:rsidP="00F0581F" w:rsidRDefault="00B51FB3" w14:paraId="449C96D8" w14:textId="77777777">
      <w:pPr>
        <w:tabs>
          <w:tab w:val="left" w:pos="270"/>
        </w:tabs>
        <w:ind w:left="270"/>
        <w:jc w:val="both"/>
        <w:rPr>
          <w:rFonts w:ascii="Arial" w:hAnsi="Arial" w:cs="Arial"/>
          <w:bCs/>
        </w:rPr>
      </w:pPr>
    </w:p>
    <w:p w:rsidRPr="00A624A1" w:rsidR="00ED27BE" w:rsidP="00A624A1" w:rsidRDefault="003A121B" w14:paraId="7AFBF40E" w14:textId="52F0D1DC">
      <w:pPr>
        <w:ind w:left="180"/>
        <w:jc w:val="both"/>
        <w:rPr>
          <w:rFonts w:ascii="Arial" w:hAnsi="Arial" w:cs="Arial"/>
          <w:sz w:val="28"/>
          <w:szCs w:val="28"/>
        </w:rPr>
      </w:pPr>
      <w:r w:rsidRPr="00A624A1">
        <w:rPr>
          <w:rFonts w:ascii="Arial" w:hAnsi="Arial" w:cs="Arial"/>
          <w:sz w:val="28"/>
          <w:szCs w:val="28"/>
        </w:rPr>
        <w:t xml:space="preserve"> </w:t>
      </w:r>
    </w:p>
    <w:sectPr w:rsidRPr="00A624A1" w:rsidR="00ED27BE" w:rsidSect="0023003F">
      <w:headerReference w:type="default" r:id="rId15"/>
      <w:footerReference w:type="default" r:id="rId16"/>
      <w:headerReference w:type="first" r:id="rId17"/>
      <w:footerReference w:type="first" r:id="rId18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741F" w:rsidP="004D6700" w:rsidRDefault="006F741F" w14:paraId="36050553" w14:textId="77777777">
      <w:r>
        <w:separator/>
      </w:r>
    </w:p>
  </w:endnote>
  <w:endnote w:type="continuationSeparator" w:id="0">
    <w:p w:rsidR="006F741F" w:rsidP="004D6700" w:rsidRDefault="006F741F" w14:paraId="0F55C2E1" w14:textId="77777777">
      <w:r>
        <w:continuationSeparator/>
      </w:r>
    </w:p>
  </w:endnote>
  <w:endnote w:type="continuationNotice" w:id="1">
    <w:p w:rsidR="006F741F" w:rsidRDefault="006F741F" w14:paraId="76498D5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4343356"/>
      <w:docPartObj>
        <w:docPartGallery w:val="Page Numbers (Bottom of Page)"/>
        <w:docPartUnique/>
      </w:docPartObj>
    </w:sdtPr>
    <w:sdtContent>
      <w:sdt>
        <w:sdtPr>
          <w:id w:val="-820803883"/>
          <w:docPartObj>
            <w:docPartGallery w:val="Page Numbers (Top of Page)"/>
            <w:docPartUnique/>
          </w:docPartObj>
        </w:sdtPr>
        <w:sdtContent>
          <w:p w:rsidR="00711D35" w:rsidRDefault="00711D35" w14:paraId="6A4E6944" w14:textId="146D06FE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C2E4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C2E4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11D35" w:rsidRDefault="00711D35" w14:paraId="7281FF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700" w:rsidP="004D6700" w:rsidRDefault="1B541B33" w14:paraId="11E0BFF8" w14:textId="3BF9FA89">
    <w:pPr>
      <w:pStyle w:val="Footer"/>
    </w:pPr>
    <w:r w:rsidR="7F6C1096">
      <w:rPr/>
      <w:t xml:space="preserve">AACUC Approval Date:  </w:t>
    </w:r>
    <w:r w:rsidR="7F6C1096">
      <w:rPr/>
      <w:t>3/26/25</w:t>
    </w:r>
  </w:p>
  <w:p w:rsidR="004D6700" w:rsidP="004D6700" w:rsidRDefault="71E49C1F" w14:paraId="76314536" w14:textId="3F45A5DF">
    <w:pPr>
      <w:pStyle w:val="Footer"/>
    </w:pPr>
    <w:r w:rsidR="7F6C1096">
      <w:rPr/>
      <w:t xml:space="preserve">Review Date: </w:t>
    </w:r>
    <w:r w:rsidR="7F6C1096">
      <w:rPr/>
      <w:t>3/26/25</w:t>
    </w:r>
  </w:p>
  <w:p w:rsidR="004D6700" w:rsidP="004D6700" w:rsidRDefault="71E49C1F" w14:paraId="5B392AB1" w14:textId="7D830371">
    <w:pPr>
      <w:pStyle w:val="Footer"/>
    </w:pPr>
    <w:r w:rsidR="7F6C1096">
      <w:rPr/>
      <w:t xml:space="preserve">Issue Date:  </w:t>
    </w:r>
    <w:r w:rsidR="7F6C1096">
      <w:rPr/>
      <w:t>3/28/25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741F" w:rsidP="004D6700" w:rsidRDefault="006F741F" w14:paraId="0EDC333C" w14:textId="77777777">
      <w:r>
        <w:separator/>
      </w:r>
    </w:p>
  </w:footnote>
  <w:footnote w:type="continuationSeparator" w:id="0">
    <w:p w:rsidR="006F741F" w:rsidP="004D6700" w:rsidRDefault="006F741F" w14:paraId="740EA3FF" w14:textId="77777777">
      <w:r>
        <w:continuationSeparator/>
      </w:r>
    </w:p>
  </w:footnote>
  <w:footnote w:type="continuationNotice" w:id="1">
    <w:p w:rsidR="006F741F" w:rsidRDefault="006F741F" w14:paraId="1E3C89E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3003F" w:rsidR="0023003F" w:rsidP="0023003F" w:rsidRDefault="0023003F" w14:paraId="4E27566A" w14:textId="5FEF7355">
    <w:pPr>
      <w:pStyle w:val="Header"/>
      <w:jc w:val="center"/>
    </w:pPr>
    <w:r w:rsidRPr="0023003F">
      <w:rPr>
        <w:rFonts w:ascii="Arial" w:hAnsi="Arial" w:cs="Arial"/>
        <w:noProof/>
        <w:color w:val="44546A" w:themeColor="text2"/>
        <w:sz w:val="32"/>
        <w:szCs w:val="32"/>
      </w:rPr>
      <w:drawing>
        <wp:inline distT="0" distB="0" distL="0" distR="0" wp14:anchorId="4BE10256" wp14:editId="122383BF">
          <wp:extent cx="3271192" cy="612140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U-hori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8005" cy="630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23003F" w:rsidR="0023003F" w:rsidP="0023003F" w:rsidRDefault="0023003F" w14:paraId="562B080F" w14:textId="77777777">
    <w:pPr>
      <w:jc w:val="center"/>
      <w:rPr>
        <w:b/>
        <w:color w:val="44546A" w:themeColor="text2"/>
      </w:rPr>
    </w:pPr>
    <w:r w:rsidRPr="0023003F">
      <w:rPr>
        <w:b/>
        <w:color w:val="44546A" w:themeColor="text2"/>
        <w:sz w:val="22"/>
        <w:szCs w:val="22"/>
      </w:rPr>
      <w:t>Institutional Animal Care &amp; Use Committee</w:t>
    </w:r>
  </w:p>
  <w:p w:rsidR="0023003F" w:rsidRDefault="0023003F" w14:paraId="71240F73" w14:textId="5259F3EC">
    <w:pPr>
      <w:pStyle w:val="Header"/>
    </w:pPr>
  </w:p>
  <w:p w:rsidR="0023003F" w:rsidRDefault="0023003F" w14:paraId="69091B1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D6700" w:rsidP="004D6700" w:rsidRDefault="004D6700" w14:paraId="5D11A78F" w14:textId="77777777">
    <w:pPr>
      <w:pStyle w:val="Header"/>
      <w:jc w:val="center"/>
    </w:pPr>
    <w:r>
      <w:rPr>
        <w:rFonts w:ascii="Arial" w:hAnsi="Arial" w:cs="Arial"/>
        <w:noProof/>
        <w:color w:val="44546A" w:themeColor="text2"/>
        <w:sz w:val="32"/>
        <w:szCs w:val="32"/>
      </w:rPr>
      <w:drawing>
        <wp:inline distT="0" distB="0" distL="0" distR="0" wp14:anchorId="15B8ECC6" wp14:editId="72602871">
          <wp:extent cx="3271192" cy="612140"/>
          <wp:effectExtent l="0" t="0" r="571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U-hori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8005" cy="630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700" w:rsidP="71E49C1F" w:rsidRDefault="71E49C1F" w14:paraId="0955FC3C" w14:textId="5AE6D14B">
    <w:pPr>
      <w:jc w:val="center"/>
      <w:rPr>
        <w:b/>
        <w:bCs/>
        <w:color w:val="44546A" w:themeColor="text2"/>
      </w:rPr>
    </w:pPr>
    <w:r w:rsidRPr="71E49C1F">
      <w:rPr>
        <w:b/>
        <w:bCs/>
        <w:color w:val="44546A" w:themeColor="text2"/>
        <w:sz w:val="22"/>
        <w:szCs w:val="22"/>
      </w:rPr>
      <w:t>Agricultural Animal Care &amp; Use Committee</w:t>
    </w:r>
  </w:p>
  <w:p w:rsidRPr="008236E3" w:rsidR="004D6700" w:rsidP="004D6700" w:rsidRDefault="00832156" w14:paraId="42BA30C2" w14:textId="075968C2">
    <w:pPr>
      <w:tabs>
        <w:tab w:val="center" w:pos="4320"/>
        <w:tab w:val="right" w:pos="8640"/>
      </w:tabs>
      <w:jc w:val="center"/>
      <w:rPr>
        <w:rFonts w:ascii="Arial" w:hAnsi="Arial" w:eastAsia="MS Mincho" w:cs="Arial"/>
        <w:sz w:val="28"/>
        <w:szCs w:val="28"/>
      </w:rPr>
    </w:pPr>
    <w:r w:rsidRPr="008236E3">
      <w:rPr>
        <w:rFonts w:ascii="Arial" w:hAnsi="Arial" w:eastAsia="MS Mincho" w:cs="Arial"/>
        <w:color w:val="1F497D"/>
        <w:sz w:val="28"/>
        <w:szCs w:val="28"/>
      </w:rPr>
      <w:t>Investigating Animal Welfare Concerns and Noncompliance</w:t>
    </w:r>
    <w:r w:rsidRPr="008236E3" w:rsidR="008236E3">
      <w:rPr>
        <w:rFonts w:ascii="Arial" w:hAnsi="Arial" w:eastAsia="MS Mincho" w:cs="Arial"/>
        <w:color w:val="1F497D"/>
        <w:sz w:val="28"/>
        <w:szCs w:val="28"/>
      </w:rPr>
      <w:t xml:space="preserve"> Policy</w:t>
    </w:r>
  </w:p>
  <w:p w:rsidRPr="004D6700" w:rsidR="004D6700" w:rsidP="004D6700" w:rsidRDefault="004D6700" w14:paraId="7BED6DB2" w14:textId="77777777">
    <w:pPr>
      <w:rPr>
        <w:b/>
        <w:color w:val="44546A" w:themeColor="text2"/>
        <w:sz w:val="22"/>
        <w:szCs w:val="22"/>
      </w:rPr>
    </w:pPr>
  </w:p>
  <w:p w:rsidR="004D6700" w:rsidP="004D6700" w:rsidRDefault="004D6700" w14:paraId="5E964318" w14:textId="77777777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mQeqr3J" int2:invalidationBookmarkName="" int2:hashCode="+eC9J0GDW8zooZ" int2:id="yXR3W9qW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7F93"/>
    <w:multiLevelType w:val="hybridMultilevel"/>
    <w:tmpl w:val="369AFC92"/>
    <w:lvl w:ilvl="0" w:tplc="0409000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3" w:tplc="0409000F">
      <w:start w:val="1"/>
      <w:numFmt w:val="decimal"/>
      <w:lvlText w:val="%4."/>
      <w:lvlJc w:val="left"/>
      <w:pPr>
        <w:ind w:left="90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hint="default" w:ascii="Wingdings" w:hAnsi="Wingdings"/>
      </w:rPr>
    </w:lvl>
  </w:abstractNum>
  <w:abstractNum w:abstractNumId="1" w15:restartNumberingAfterBreak="0">
    <w:nsid w:val="07946798"/>
    <w:multiLevelType w:val="multilevel"/>
    <w:tmpl w:val="22E65B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D494AE5"/>
    <w:multiLevelType w:val="hybridMultilevel"/>
    <w:tmpl w:val="9A5C3792"/>
    <w:lvl w:ilvl="0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3" w15:restartNumberingAfterBreak="0">
    <w:nsid w:val="15B90E46"/>
    <w:multiLevelType w:val="hybridMultilevel"/>
    <w:tmpl w:val="BC02336E"/>
    <w:lvl w:ilvl="0" w:tplc="933289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 w:ascii="Arial" w:hAnsi="Arial" w:cs="Arial"/>
        <w:b w:val="0"/>
        <w:bCs/>
        <w:i w:val="0"/>
        <w:sz w:val="24"/>
        <w:szCs w:val="24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CE1084B"/>
    <w:multiLevelType w:val="hybridMultilevel"/>
    <w:tmpl w:val="E3BE713E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5">
      <w:start w:val="1"/>
      <w:numFmt w:val="upp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165503B"/>
    <w:multiLevelType w:val="hybridMultilevel"/>
    <w:tmpl w:val="70108F4E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232574DE"/>
    <w:multiLevelType w:val="hybridMultilevel"/>
    <w:tmpl w:val="E086EF4C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28A50E08"/>
    <w:multiLevelType w:val="hybridMultilevel"/>
    <w:tmpl w:val="A32C4F92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AB814F3"/>
    <w:multiLevelType w:val="hybridMultilevel"/>
    <w:tmpl w:val="E1168696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C748F7"/>
    <w:multiLevelType w:val="hybridMultilevel"/>
    <w:tmpl w:val="EDE27A1C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33835790"/>
    <w:multiLevelType w:val="hybridMultilevel"/>
    <w:tmpl w:val="A89AA676"/>
    <w:lvl w:ilvl="0" w:tplc="8CF888FC">
      <w:start w:val="1"/>
      <w:numFmt w:val="upperRoman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791045E"/>
    <w:multiLevelType w:val="multilevel"/>
    <w:tmpl w:val="84065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A8365AE"/>
    <w:multiLevelType w:val="hybridMultilevel"/>
    <w:tmpl w:val="CE6E01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F09A3"/>
    <w:multiLevelType w:val="hybridMultilevel"/>
    <w:tmpl w:val="C10EC216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4" w15:restartNumberingAfterBreak="0">
    <w:nsid w:val="41313360"/>
    <w:multiLevelType w:val="hybridMultilevel"/>
    <w:tmpl w:val="2CE83B92"/>
    <w:lvl w:ilvl="0" w:tplc="08E6B646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5D13397"/>
    <w:multiLevelType w:val="hybridMultilevel"/>
    <w:tmpl w:val="21344552"/>
    <w:lvl w:ilvl="0" w:tplc="8CF888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5647B2">
      <w:start w:val="1"/>
      <w:numFmt w:val="upperLetter"/>
      <w:lvlText w:val="%2."/>
      <w:lvlJc w:val="left"/>
      <w:pPr>
        <w:ind w:left="1440" w:hanging="360"/>
      </w:pPr>
      <w:rPr>
        <w:rFonts w:ascii="Arial" w:hAnsi="Arial" w:eastAsia="Calibri" w:cs="Arial"/>
      </w:rPr>
    </w:lvl>
    <w:lvl w:ilvl="2" w:tplc="430EDC0E">
      <w:start w:val="2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DC76237C">
      <w:start w:val="1"/>
      <w:numFmt w:val="decimal"/>
      <w:lvlText w:val="%4."/>
      <w:lvlJc w:val="left"/>
      <w:pPr>
        <w:ind w:left="3240" w:hanging="720"/>
      </w:pPr>
      <w:rPr>
        <w:rFonts w:ascii="Arial" w:hAnsi="Arial" w:eastAsia="Calibri" w:cs="Arial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C29A4"/>
    <w:multiLevelType w:val="hybridMultilevel"/>
    <w:tmpl w:val="1B6C44DC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 w15:restartNumberingAfterBreak="0">
    <w:nsid w:val="469A32D7"/>
    <w:multiLevelType w:val="hybridMultilevel"/>
    <w:tmpl w:val="28FCB534"/>
    <w:lvl w:ilvl="0" w:tplc="E3A4BC2E">
      <w:start w:val="1"/>
      <w:numFmt w:val="lowerLetter"/>
      <w:lvlText w:val="%1)"/>
      <w:lvlJc w:val="left"/>
      <w:pPr>
        <w:ind w:left="2880" w:hanging="360"/>
      </w:pPr>
      <w:rPr>
        <w:rFonts w:ascii="Arial" w:hAnsi="Arial" w:eastAsia="Calibri" w:cs="Arial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4BA361E6"/>
    <w:multiLevelType w:val="hybridMultilevel"/>
    <w:tmpl w:val="536A762C"/>
    <w:lvl w:ilvl="0" w:tplc="96441D52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6349FD"/>
    <w:multiLevelType w:val="hybridMultilevel"/>
    <w:tmpl w:val="66CC3AE8"/>
    <w:lvl w:ilvl="0" w:tplc="04090011">
      <w:start w:val="1"/>
      <w:numFmt w:val="decimal"/>
      <w:lvlText w:val="%1)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20" w15:restartNumberingAfterBreak="0">
    <w:nsid w:val="4CF23849"/>
    <w:multiLevelType w:val="multilevel"/>
    <w:tmpl w:val="EB84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4DDF184A"/>
    <w:multiLevelType w:val="hybridMultilevel"/>
    <w:tmpl w:val="B090F3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77854"/>
    <w:multiLevelType w:val="hybridMultilevel"/>
    <w:tmpl w:val="877405AA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5">
      <w:start w:val="1"/>
      <w:numFmt w:val="upp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15">
      <w:start w:val="1"/>
      <w:numFmt w:val="upperLetter"/>
      <w:lvlText w:val="%4."/>
      <w:lvlJc w:val="left"/>
      <w:pPr>
        <w:ind w:left="297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508F3171"/>
    <w:multiLevelType w:val="hybridMultilevel"/>
    <w:tmpl w:val="FDBE018A"/>
    <w:lvl w:ilvl="0" w:tplc="9AA09BB6">
      <w:start w:val="2"/>
      <w:numFmt w:val="decimal"/>
      <w:lvlText w:val="%1."/>
      <w:lvlJc w:val="left"/>
      <w:pPr>
        <w:ind w:left="5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71894"/>
    <w:multiLevelType w:val="hybridMultilevel"/>
    <w:tmpl w:val="19E831A8"/>
    <w:lvl w:ilvl="0" w:tplc="8904D758">
      <w:start w:val="1"/>
      <w:numFmt w:val="upperRoman"/>
      <w:lvlText w:val="%1."/>
      <w:lvlJc w:val="right"/>
      <w:pPr>
        <w:ind w:left="720" w:hanging="360"/>
      </w:pPr>
      <w:rPr>
        <w:rFonts w:hint="default" w:ascii="Arial" w:hAnsi="Arial" w:cs="Arial"/>
        <w:b w:val="0"/>
        <w:bCs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225AD"/>
    <w:multiLevelType w:val="hybridMultilevel"/>
    <w:tmpl w:val="1AD01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E4D07"/>
    <w:multiLevelType w:val="hybridMultilevel"/>
    <w:tmpl w:val="5B0C5032"/>
    <w:lvl w:ilvl="0" w:tplc="0409001B">
      <w:start w:val="1"/>
      <w:numFmt w:val="lowerRoman"/>
      <w:lvlText w:val="%1."/>
      <w:lvlJc w:val="right"/>
      <w:pPr>
        <w:ind w:left="3876" w:hanging="360"/>
      </w:pPr>
    </w:lvl>
    <w:lvl w:ilvl="1" w:tplc="04090019" w:tentative="1">
      <w:start w:val="1"/>
      <w:numFmt w:val="lowerLetter"/>
      <w:lvlText w:val="%2."/>
      <w:lvlJc w:val="left"/>
      <w:pPr>
        <w:ind w:left="4596" w:hanging="360"/>
      </w:pPr>
    </w:lvl>
    <w:lvl w:ilvl="2" w:tplc="0409001B" w:tentative="1">
      <w:start w:val="1"/>
      <w:numFmt w:val="lowerRoman"/>
      <w:lvlText w:val="%3."/>
      <w:lvlJc w:val="right"/>
      <w:pPr>
        <w:ind w:left="5316" w:hanging="180"/>
      </w:pPr>
    </w:lvl>
    <w:lvl w:ilvl="3" w:tplc="0409000F" w:tentative="1">
      <w:start w:val="1"/>
      <w:numFmt w:val="decimal"/>
      <w:lvlText w:val="%4."/>
      <w:lvlJc w:val="left"/>
      <w:pPr>
        <w:ind w:left="6036" w:hanging="360"/>
      </w:pPr>
    </w:lvl>
    <w:lvl w:ilvl="4" w:tplc="04090019" w:tentative="1">
      <w:start w:val="1"/>
      <w:numFmt w:val="lowerLetter"/>
      <w:lvlText w:val="%5."/>
      <w:lvlJc w:val="left"/>
      <w:pPr>
        <w:ind w:left="6756" w:hanging="360"/>
      </w:pPr>
    </w:lvl>
    <w:lvl w:ilvl="5" w:tplc="0409001B" w:tentative="1">
      <w:start w:val="1"/>
      <w:numFmt w:val="lowerRoman"/>
      <w:lvlText w:val="%6."/>
      <w:lvlJc w:val="right"/>
      <w:pPr>
        <w:ind w:left="7476" w:hanging="180"/>
      </w:pPr>
    </w:lvl>
    <w:lvl w:ilvl="6" w:tplc="0409000F" w:tentative="1">
      <w:start w:val="1"/>
      <w:numFmt w:val="decimal"/>
      <w:lvlText w:val="%7."/>
      <w:lvlJc w:val="left"/>
      <w:pPr>
        <w:ind w:left="8196" w:hanging="360"/>
      </w:pPr>
    </w:lvl>
    <w:lvl w:ilvl="7" w:tplc="04090019" w:tentative="1">
      <w:start w:val="1"/>
      <w:numFmt w:val="lowerLetter"/>
      <w:lvlText w:val="%8."/>
      <w:lvlJc w:val="left"/>
      <w:pPr>
        <w:ind w:left="8916" w:hanging="360"/>
      </w:pPr>
    </w:lvl>
    <w:lvl w:ilvl="8" w:tplc="0409001B" w:tentative="1">
      <w:start w:val="1"/>
      <w:numFmt w:val="lowerRoman"/>
      <w:lvlText w:val="%9."/>
      <w:lvlJc w:val="right"/>
      <w:pPr>
        <w:ind w:left="9636" w:hanging="180"/>
      </w:pPr>
    </w:lvl>
  </w:abstractNum>
  <w:abstractNum w:abstractNumId="27" w15:restartNumberingAfterBreak="0">
    <w:nsid w:val="66627E6B"/>
    <w:multiLevelType w:val="hybridMultilevel"/>
    <w:tmpl w:val="CE5E9BD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6E35BC1"/>
    <w:multiLevelType w:val="hybridMultilevel"/>
    <w:tmpl w:val="43D8419A"/>
    <w:lvl w:ilvl="0" w:tplc="A09ADA1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72243AB"/>
    <w:multiLevelType w:val="hybridMultilevel"/>
    <w:tmpl w:val="52EED53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30" w15:restartNumberingAfterBreak="0">
    <w:nsid w:val="68DE4A19"/>
    <w:multiLevelType w:val="hybridMultilevel"/>
    <w:tmpl w:val="BA58759E"/>
    <w:lvl w:ilvl="0" w:tplc="D15647B2">
      <w:start w:val="1"/>
      <w:numFmt w:val="upperLetter"/>
      <w:lvlText w:val="%1."/>
      <w:lvlJc w:val="left"/>
      <w:pPr>
        <w:ind w:left="1440" w:hanging="360"/>
      </w:pPr>
      <w:rPr>
        <w:rFonts w:ascii="Arial" w:hAnsi="Arial" w:eastAsia="Calibr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F46D3"/>
    <w:multiLevelType w:val="hybridMultilevel"/>
    <w:tmpl w:val="BC885E6E"/>
    <w:lvl w:ilvl="0" w:tplc="04090001">
      <w:start w:val="1"/>
      <w:numFmt w:val="bullet"/>
      <w:lvlText w:val=""/>
      <w:lvlJc w:val="left"/>
      <w:pPr>
        <w:ind w:left="33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hint="default" w:ascii="Wingdings" w:hAnsi="Wingdings"/>
      </w:rPr>
    </w:lvl>
  </w:abstractNum>
  <w:abstractNum w:abstractNumId="32" w15:restartNumberingAfterBreak="0">
    <w:nsid w:val="72E048DA"/>
    <w:multiLevelType w:val="hybridMultilevel"/>
    <w:tmpl w:val="3ADA0CB2"/>
    <w:lvl w:ilvl="0" w:tplc="327E615C">
      <w:start w:val="1"/>
      <w:numFmt w:val="upperRoman"/>
      <w:lvlText w:val="%1."/>
      <w:lvlJc w:val="left"/>
      <w:pPr>
        <w:ind w:left="243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B422A"/>
    <w:multiLevelType w:val="multilevel"/>
    <w:tmpl w:val="3FC8596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754415C9"/>
    <w:multiLevelType w:val="hybridMultilevel"/>
    <w:tmpl w:val="FDDEED2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76AD1B5D"/>
    <w:multiLevelType w:val="multilevel"/>
    <w:tmpl w:val="DE80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776D6A81"/>
    <w:multiLevelType w:val="hybridMultilevel"/>
    <w:tmpl w:val="56800804"/>
    <w:lvl w:ilvl="0" w:tplc="8A1E0A7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9440086"/>
    <w:multiLevelType w:val="multilevel"/>
    <w:tmpl w:val="848E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79BF6D8C"/>
    <w:multiLevelType w:val="hybridMultilevel"/>
    <w:tmpl w:val="7ED4E7FE"/>
    <w:lvl w:ilvl="0" w:tplc="8A1E0A7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306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E738F5B2">
      <w:start w:val="1"/>
      <w:numFmt w:val="upperLetter"/>
      <w:lvlText w:val="%5."/>
      <w:lvlJc w:val="left"/>
      <w:pPr>
        <w:ind w:left="432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F4F4FE7"/>
    <w:multiLevelType w:val="hybridMultilevel"/>
    <w:tmpl w:val="2EB2DEE8"/>
    <w:lvl w:ilvl="0" w:tplc="087CD29A">
      <w:start w:val="1"/>
      <w:numFmt w:val="lowerLetter"/>
      <w:lvlText w:val="%1."/>
      <w:lvlJc w:val="left"/>
      <w:pPr>
        <w:ind w:left="720" w:hanging="360"/>
      </w:pPr>
    </w:lvl>
    <w:lvl w:ilvl="1" w:tplc="F550993E">
      <w:start w:val="1"/>
      <w:numFmt w:val="lowerLetter"/>
      <w:lvlText w:val="%2."/>
      <w:lvlJc w:val="left"/>
      <w:pPr>
        <w:ind w:left="1440" w:hanging="360"/>
      </w:pPr>
    </w:lvl>
    <w:lvl w:ilvl="2" w:tplc="67E2E5A2">
      <w:start w:val="1"/>
      <w:numFmt w:val="lowerRoman"/>
      <w:lvlText w:val="%3."/>
      <w:lvlJc w:val="right"/>
      <w:pPr>
        <w:ind w:left="2160" w:hanging="180"/>
      </w:pPr>
    </w:lvl>
    <w:lvl w:ilvl="3" w:tplc="11FC4A2A">
      <w:start w:val="1"/>
      <w:numFmt w:val="decimal"/>
      <w:lvlText w:val="%4."/>
      <w:lvlJc w:val="left"/>
      <w:pPr>
        <w:ind w:left="2880" w:hanging="360"/>
      </w:pPr>
    </w:lvl>
    <w:lvl w:ilvl="4" w:tplc="A9F22414">
      <w:start w:val="1"/>
      <w:numFmt w:val="lowerLetter"/>
      <w:lvlText w:val="%5."/>
      <w:lvlJc w:val="left"/>
      <w:pPr>
        <w:ind w:left="3600" w:hanging="360"/>
      </w:pPr>
    </w:lvl>
    <w:lvl w:ilvl="5" w:tplc="74D45F4A">
      <w:start w:val="1"/>
      <w:numFmt w:val="lowerRoman"/>
      <w:lvlText w:val="%6."/>
      <w:lvlJc w:val="right"/>
      <w:pPr>
        <w:ind w:left="4320" w:hanging="180"/>
      </w:pPr>
    </w:lvl>
    <w:lvl w:ilvl="6" w:tplc="2304938E">
      <w:start w:val="1"/>
      <w:numFmt w:val="decimal"/>
      <w:lvlText w:val="%7."/>
      <w:lvlJc w:val="left"/>
      <w:pPr>
        <w:ind w:left="5040" w:hanging="360"/>
      </w:pPr>
    </w:lvl>
    <w:lvl w:ilvl="7" w:tplc="23608190">
      <w:start w:val="1"/>
      <w:numFmt w:val="lowerLetter"/>
      <w:lvlText w:val="%8."/>
      <w:lvlJc w:val="left"/>
      <w:pPr>
        <w:ind w:left="5760" w:hanging="360"/>
      </w:pPr>
    </w:lvl>
    <w:lvl w:ilvl="8" w:tplc="063A5570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735577">
    <w:abstractNumId w:val="39"/>
  </w:num>
  <w:num w:numId="2" w16cid:durableId="712928459">
    <w:abstractNumId w:val="21"/>
  </w:num>
  <w:num w:numId="3" w16cid:durableId="167912398">
    <w:abstractNumId w:val="25"/>
  </w:num>
  <w:num w:numId="4" w16cid:durableId="1057629038">
    <w:abstractNumId w:val="36"/>
  </w:num>
  <w:num w:numId="5" w16cid:durableId="1141768564">
    <w:abstractNumId w:val="38"/>
  </w:num>
  <w:num w:numId="6" w16cid:durableId="986545629">
    <w:abstractNumId w:val="12"/>
  </w:num>
  <w:num w:numId="7" w16cid:durableId="40597451">
    <w:abstractNumId w:val="31"/>
  </w:num>
  <w:num w:numId="8" w16cid:durableId="123934957">
    <w:abstractNumId w:val="17"/>
  </w:num>
  <w:num w:numId="9" w16cid:durableId="1898470467">
    <w:abstractNumId w:val="32"/>
  </w:num>
  <w:num w:numId="10" w16cid:durableId="877157490">
    <w:abstractNumId w:val="2"/>
  </w:num>
  <w:num w:numId="11" w16cid:durableId="1742026089">
    <w:abstractNumId w:val="18"/>
  </w:num>
  <w:num w:numId="12" w16cid:durableId="307174655">
    <w:abstractNumId w:val="5"/>
  </w:num>
  <w:num w:numId="13" w16cid:durableId="956643299">
    <w:abstractNumId w:val="19"/>
  </w:num>
  <w:num w:numId="14" w16cid:durableId="1039088401">
    <w:abstractNumId w:val="8"/>
  </w:num>
  <w:num w:numId="15" w16cid:durableId="304898172">
    <w:abstractNumId w:val="34"/>
  </w:num>
  <w:num w:numId="16" w16cid:durableId="1460954246">
    <w:abstractNumId w:val="26"/>
  </w:num>
  <w:num w:numId="17" w16cid:durableId="1417240880">
    <w:abstractNumId w:val="3"/>
  </w:num>
  <w:num w:numId="18" w16cid:durableId="1012073202">
    <w:abstractNumId w:val="29"/>
  </w:num>
  <w:num w:numId="19" w16cid:durableId="2120250627">
    <w:abstractNumId w:val="22"/>
  </w:num>
  <w:num w:numId="20" w16cid:durableId="881750198">
    <w:abstractNumId w:val="0"/>
  </w:num>
  <w:num w:numId="21" w16cid:durableId="2067410424">
    <w:abstractNumId w:val="4"/>
  </w:num>
  <w:num w:numId="22" w16cid:durableId="1067845103">
    <w:abstractNumId w:val="16"/>
  </w:num>
  <w:num w:numId="23" w16cid:durableId="1754088356">
    <w:abstractNumId w:val="27"/>
  </w:num>
  <w:num w:numId="24" w16cid:durableId="291597671">
    <w:abstractNumId w:val="6"/>
  </w:num>
  <w:num w:numId="25" w16cid:durableId="1453590641">
    <w:abstractNumId w:val="9"/>
  </w:num>
  <w:num w:numId="26" w16cid:durableId="1728067436">
    <w:abstractNumId w:val="23"/>
  </w:num>
  <w:num w:numId="27" w16cid:durableId="2040929164">
    <w:abstractNumId w:val="37"/>
  </w:num>
  <w:num w:numId="28" w16cid:durableId="190655115">
    <w:abstractNumId w:val="33"/>
  </w:num>
  <w:num w:numId="29" w16cid:durableId="1280724303">
    <w:abstractNumId w:val="35"/>
  </w:num>
  <w:num w:numId="30" w16cid:durableId="1814641484">
    <w:abstractNumId w:val="11"/>
  </w:num>
  <w:num w:numId="31" w16cid:durableId="956914803">
    <w:abstractNumId w:val="24"/>
  </w:num>
  <w:num w:numId="32" w16cid:durableId="602616644">
    <w:abstractNumId w:val="15"/>
  </w:num>
  <w:num w:numId="33" w16cid:durableId="1710182556">
    <w:abstractNumId w:val="10"/>
  </w:num>
  <w:num w:numId="34" w16cid:durableId="774909676">
    <w:abstractNumId w:val="7"/>
  </w:num>
  <w:num w:numId="35" w16cid:durableId="1308583592">
    <w:abstractNumId w:val="20"/>
  </w:num>
  <w:num w:numId="36" w16cid:durableId="1938246389">
    <w:abstractNumId w:val="30"/>
  </w:num>
  <w:num w:numId="37" w16cid:durableId="1352997009">
    <w:abstractNumId w:val="13"/>
  </w:num>
  <w:num w:numId="38" w16cid:durableId="27145489">
    <w:abstractNumId w:val="28"/>
  </w:num>
  <w:num w:numId="39" w16cid:durableId="407459117">
    <w:abstractNumId w:val="14"/>
  </w:num>
  <w:num w:numId="40" w16cid:durableId="1038118097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700"/>
    <w:rsid w:val="000002FE"/>
    <w:rsid w:val="000050AC"/>
    <w:rsid w:val="00005441"/>
    <w:rsid w:val="00005C7D"/>
    <w:rsid w:val="00011224"/>
    <w:rsid w:val="00017876"/>
    <w:rsid w:val="00025546"/>
    <w:rsid w:val="00033FB6"/>
    <w:rsid w:val="00040E63"/>
    <w:rsid w:val="00050140"/>
    <w:rsid w:val="000518E7"/>
    <w:rsid w:val="00053B2C"/>
    <w:rsid w:val="00055C9E"/>
    <w:rsid w:val="0007098C"/>
    <w:rsid w:val="00073C76"/>
    <w:rsid w:val="00075246"/>
    <w:rsid w:val="00082549"/>
    <w:rsid w:val="000A17AA"/>
    <w:rsid w:val="000A64C4"/>
    <w:rsid w:val="000A7B29"/>
    <w:rsid w:val="000B3786"/>
    <w:rsid w:val="000C4D32"/>
    <w:rsid w:val="000C5924"/>
    <w:rsid w:val="000D01A7"/>
    <w:rsid w:val="000D408C"/>
    <w:rsid w:val="000D5987"/>
    <w:rsid w:val="00101993"/>
    <w:rsid w:val="00102E16"/>
    <w:rsid w:val="0010303F"/>
    <w:rsid w:val="001132F8"/>
    <w:rsid w:val="00117321"/>
    <w:rsid w:val="00121069"/>
    <w:rsid w:val="00123777"/>
    <w:rsid w:val="0012669A"/>
    <w:rsid w:val="00132EAF"/>
    <w:rsid w:val="0015186F"/>
    <w:rsid w:val="00153928"/>
    <w:rsid w:val="00161EEF"/>
    <w:rsid w:val="00164FF2"/>
    <w:rsid w:val="00176F47"/>
    <w:rsid w:val="0018002E"/>
    <w:rsid w:val="00181279"/>
    <w:rsid w:val="00191D32"/>
    <w:rsid w:val="00192A58"/>
    <w:rsid w:val="0019527D"/>
    <w:rsid w:val="00197627"/>
    <w:rsid w:val="001B3923"/>
    <w:rsid w:val="001C1E74"/>
    <w:rsid w:val="001D2540"/>
    <w:rsid w:val="001D26BD"/>
    <w:rsid w:val="001D466A"/>
    <w:rsid w:val="001E3167"/>
    <w:rsid w:val="001E5D12"/>
    <w:rsid w:val="001F28C3"/>
    <w:rsid w:val="001F4E78"/>
    <w:rsid w:val="001F78AF"/>
    <w:rsid w:val="00201DA4"/>
    <w:rsid w:val="0020241D"/>
    <w:rsid w:val="0020305D"/>
    <w:rsid w:val="002039B3"/>
    <w:rsid w:val="00204305"/>
    <w:rsid w:val="0020595D"/>
    <w:rsid w:val="00211217"/>
    <w:rsid w:val="0021702F"/>
    <w:rsid w:val="0022308D"/>
    <w:rsid w:val="002251C9"/>
    <w:rsid w:val="00225673"/>
    <w:rsid w:val="002271B9"/>
    <w:rsid w:val="0023003F"/>
    <w:rsid w:val="002458C3"/>
    <w:rsid w:val="0024628A"/>
    <w:rsid w:val="00257BA1"/>
    <w:rsid w:val="002751F5"/>
    <w:rsid w:val="00277E2E"/>
    <w:rsid w:val="00287D9F"/>
    <w:rsid w:val="002A09B0"/>
    <w:rsid w:val="002A0FF9"/>
    <w:rsid w:val="002A14A4"/>
    <w:rsid w:val="002B3EAC"/>
    <w:rsid w:val="002B4916"/>
    <w:rsid w:val="002C3CA8"/>
    <w:rsid w:val="002D236C"/>
    <w:rsid w:val="002D57D4"/>
    <w:rsid w:val="002E330C"/>
    <w:rsid w:val="002E348F"/>
    <w:rsid w:val="002E78DD"/>
    <w:rsid w:val="002F5480"/>
    <w:rsid w:val="002F6B43"/>
    <w:rsid w:val="00304388"/>
    <w:rsid w:val="00314BCF"/>
    <w:rsid w:val="00316418"/>
    <w:rsid w:val="00321219"/>
    <w:rsid w:val="003263A0"/>
    <w:rsid w:val="00334286"/>
    <w:rsid w:val="00335800"/>
    <w:rsid w:val="003479D7"/>
    <w:rsid w:val="0035340C"/>
    <w:rsid w:val="003621A2"/>
    <w:rsid w:val="00364056"/>
    <w:rsid w:val="0036745B"/>
    <w:rsid w:val="003747B0"/>
    <w:rsid w:val="003814CD"/>
    <w:rsid w:val="00394E8B"/>
    <w:rsid w:val="003951E0"/>
    <w:rsid w:val="00397C36"/>
    <w:rsid w:val="003A121B"/>
    <w:rsid w:val="003A714A"/>
    <w:rsid w:val="003C6551"/>
    <w:rsid w:val="003D1B04"/>
    <w:rsid w:val="003D6668"/>
    <w:rsid w:val="003F13C6"/>
    <w:rsid w:val="003F2CF8"/>
    <w:rsid w:val="003F36F3"/>
    <w:rsid w:val="0040025F"/>
    <w:rsid w:val="0040401F"/>
    <w:rsid w:val="004049E4"/>
    <w:rsid w:val="00407A79"/>
    <w:rsid w:val="0041015C"/>
    <w:rsid w:val="00414BE5"/>
    <w:rsid w:val="004207CA"/>
    <w:rsid w:val="00422F9E"/>
    <w:rsid w:val="00427A70"/>
    <w:rsid w:val="0043043A"/>
    <w:rsid w:val="00431E4D"/>
    <w:rsid w:val="004361A9"/>
    <w:rsid w:val="0043708A"/>
    <w:rsid w:val="0044503A"/>
    <w:rsid w:val="004463FE"/>
    <w:rsid w:val="00446BD1"/>
    <w:rsid w:val="004579EC"/>
    <w:rsid w:val="00471473"/>
    <w:rsid w:val="0047215B"/>
    <w:rsid w:val="00476C5B"/>
    <w:rsid w:val="00481DB8"/>
    <w:rsid w:val="004902CC"/>
    <w:rsid w:val="004A5682"/>
    <w:rsid w:val="004B0DF7"/>
    <w:rsid w:val="004B1422"/>
    <w:rsid w:val="004B34D8"/>
    <w:rsid w:val="004B3C95"/>
    <w:rsid w:val="004B7263"/>
    <w:rsid w:val="004B7F67"/>
    <w:rsid w:val="004C11A9"/>
    <w:rsid w:val="004C7D27"/>
    <w:rsid w:val="004D6560"/>
    <w:rsid w:val="004D6700"/>
    <w:rsid w:val="004D67D8"/>
    <w:rsid w:val="004D758B"/>
    <w:rsid w:val="004E1461"/>
    <w:rsid w:val="004E2DAF"/>
    <w:rsid w:val="004E6849"/>
    <w:rsid w:val="004F2BB7"/>
    <w:rsid w:val="004F4B10"/>
    <w:rsid w:val="0050268E"/>
    <w:rsid w:val="00504749"/>
    <w:rsid w:val="005058D1"/>
    <w:rsid w:val="00512A98"/>
    <w:rsid w:val="00516E2C"/>
    <w:rsid w:val="005179B2"/>
    <w:rsid w:val="00531000"/>
    <w:rsid w:val="00534114"/>
    <w:rsid w:val="005358F4"/>
    <w:rsid w:val="00535F91"/>
    <w:rsid w:val="00540394"/>
    <w:rsid w:val="00541431"/>
    <w:rsid w:val="005451D5"/>
    <w:rsid w:val="00545CF2"/>
    <w:rsid w:val="00550A81"/>
    <w:rsid w:val="00551214"/>
    <w:rsid w:val="00554FC2"/>
    <w:rsid w:val="00556043"/>
    <w:rsid w:val="0056048D"/>
    <w:rsid w:val="00561492"/>
    <w:rsid w:val="00567F54"/>
    <w:rsid w:val="00571A1A"/>
    <w:rsid w:val="005851D4"/>
    <w:rsid w:val="005902D7"/>
    <w:rsid w:val="005B140B"/>
    <w:rsid w:val="005B1EB3"/>
    <w:rsid w:val="005B2E88"/>
    <w:rsid w:val="005B5862"/>
    <w:rsid w:val="005C5FF8"/>
    <w:rsid w:val="005D1900"/>
    <w:rsid w:val="005D39EF"/>
    <w:rsid w:val="005E46A6"/>
    <w:rsid w:val="005F1F33"/>
    <w:rsid w:val="005F5373"/>
    <w:rsid w:val="00601D27"/>
    <w:rsid w:val="00602DFA"/>
    <w:rsid w:val="00603D73"/>
    <w:rsid w:val="0062159E"/>
    <w:rsid w:val="00623556"/>
    <w:rsid w:val="006237E9"/>
    <w:rsid w:val="00627F8A"/>
    <w:rsid w:val="00631319"/>
    <w:rsid w:val="006321EA"/>
    <w:rsid w:val="006434E2"/>
    <w:rsid w:val="00660BC7"/>
    <w:rsid w:val="00660BE2"/>
    <w:rsid w:val="006616F7"/>
    <w:rsid w:val="006619AD"/>
    <w:rsid w:val="00671D14"/>
    <w:rsid w:val="006743BE"/>
    <w:rsid w:val="006772C6"/>
    <w:rsid w:val="00677C4B"/>
    <w:rsid w:val="00685EA2"/>
    <w:rsid w:val="006863E9"/>
    <w:rsid w:val="006A6079"/>
    <w:rsid w:val="006B1830"/>
    <w:rsid w:val="006B7223"/>
    <w:rsid w:val="006B79B8"/>
    <w:rsid w:val="006D7B8B"/>
    <w:rsid w:val="006E5C7B"/>
    <w:rsid w:val="006F741F"/>
    <w:rsid w:val="00701424"/>
    <w:rsid w:val="00703EDA"/>
    <w:rsid w:val="00706321"/>
    <w:rsid w:val="007111BB"/>
    <w:rsid w:val="00711D35"/>
    <w:rsid w:val="0071502C"/>
    <w:rsid w:val="00730BCF"/>
    <w:rsid w:val="007317E7"/>
    <w:rsid w:val="00732BF2"/>
    <w:rsid w:val="0073394C"/>
    <w:rsid w:val="00734C40"/>
    <w:rsid w:val="00745610"/>
    <w:rsid w:val="00750E4B"/>
    <w:rsid w:val="00751BDA"/>
    <w:rsid w:val="00764797"/>
    <w:rsid w:val="00774A25"/>
    <w:rsid w:val="007766A9"/>
    <w:rsid w:val="00776E6F"/>
    <w:rsid w:val="00777189"/>
    <w:rsid w:val="00783A8D"/>
    <w:rsid w:val="007B62D7"/>
    <w:rsid w:val="007D2843"/>
    <w:rsid w:val="007E1836"/>
    <w:rsid w:val="007E33C3"/>
    <w:rsid w:val="0080276F"/>
    <w:rsid w:val="00807A2C"/>
    <w:rsid w:val="00814261"/>
    <w:rsid w:val="00820A97"/>
    <w:rsid w:val="008236E3"/>
    <w:rsid w:val="00823B79"/>
    <w:rsid w:val="00832156"/>
    <w:rsid w:val="008364BD"/>
    <w:rsid w:val="00841C7F"/>
    <w:rsid w:val="00845660"/>
    <w:rsid w:val="008468B4"/>
    <w:rsid w:val="0085240F"/>
    <w:rsid w:val="00853E95"/>
    <w:rsid w:val="00857E9C"/>
    <w:rsid w:val="008611E1"/>
    <w:rsid w:val="00872EBC"/>
    <w:rsid w:val="008750F2"/>
    <w:rsid w:val="00875216"/>
    <w:rsid w:val="00876FD8"/>
    <w:rsid w:val="0088474E"/>
    <w:rsid w:val="008C3475"/>
    <w:rsid w:val="008E1629"/>
    <w:rsid w:val="008E2EF4"/>
    <w:rsid w:val="008E3E94"/>
    <w:rsid w:val="008E4E94"/>
    <w:rsid w:val="008F1944"/>
    <w:rsid w:val="008F196F"/>
    <w:rsid w:val="008F42CD"/>
    <w:rsid w:val="008F7525"/>
    <w:rsid w:val="009013EA"/>
    <w:rsid w:val="00903A23"/>
    <w:rsid w:val="00903E85"/>
    <w:rsid w:val="009049A4"/>
    <w:rsid w:val="00911BE3"/>
    <w:rsid w:val="00913499"/>
    <w:rsid w:val="00915961"/>
    <w:rsid w:val="00917ABE"/>
    <w:rsid w:val="00920C75"/>
    <w:rsid w:val="0092196C"/>
    <w:rsid w:val="009244B3"/>
    <w:rsid w:val="00930AB1"/>
    <w:rsid w:val="00931884"/>
    <w:rsid w:val="009330D4"/>
    <w:rsid w:val="00936C1C"/>
    <w:rsid w:val="00937341"/>
    <w:rsid w:val="00942BCD"/>
    <w:rsid w:val="009545BD"/>
    <w:rsid w:val="00957495"/>
    <w:rsid w:val="00961FFD"/>
    <w:rsid w:val="00963839"/>
    <w:rsid w:val="00964EFB"/>
    <w:rsid w:val="00965401"/>
    <w:rsid w:val="00966639"/>
    <w:rsid w:val="00972D5C"/>
    <w:rsid w:val="0097558B"/>
    <w:rsid w:val="00977BDB"/>
    <w:rsid w:val="00979525"/>
    <w:rsid w:val="00980853"/>
    <w:rsid w:val="00996903"/>
    <w:rsid w:val="009973FC"/>
    <w:rsid w:val="00997749"/>
    <w:rsid w:val="009A7A3C"/>
    <w:rsid w:val="009B3083"/>
    <w:rsid w:val="009B510F"/>
    <w:rsid w:val="009B72FF"/>
    <w:rsid w:val="009C0C45"/>
    <w:rsid w:val="009C2EA7"/>
    <w:rsid w:val="009C66AE"/>
    <w:rsid w:val="009C6E6B"/>
    <w:rsid w:val="009E41A1"/>
    <w:rsid w:val="009F7F6C"/>
    <w:rsid w:val="00A04EC4"/>
    <w:rsid w:val="00A119D7"/>
    <w:rsid w:val="00A41FF0"/>
    <w:rsid w:val="00A467D7"/>
    <w:rsid w:val="00A5007D"/>
    <w:rsid w:val="00A513CE"/>
    <w:rsid w:val="00A624A1"/>
    <w:rsid w:val="00A71AAD"/>
    <w:rsid w:val="00A71E82"/>
    <w:rsid w:val="00A7359C"/>
    <w:rsid w:val="00A77751"/>
    <w:rsid w:val="00A822B4"/>
    <w:rsid w:val="00A86165"/>
    <w:rsid w:val="00A92C45"/>
    <w:rsid w:val="00A966B8"/>
    <w:rsid w:val="00AA0F45"/>
    <w:rsid w:val="00AA3341"/>
    <w:rsid w:val="00AA3CD8"/>
    <w:rsid w:val="00AA4A1D"/>
    <w:rsid w:val="00AA6614"/>
    <w:rsid w:val="00AA76A6"/>
    <w:rsid w:val="00AA7924"/>
    <w:rsid w:val="00AB6985"/>
    <w:rsid w:val="00AC2E4E"/>
    <w:rsid w:val="00AC5496"/>
    <w:rsid w:val="00AD0C2B"/>
    <w:rsid w:val="00AD24B1"/>
    <w:rsid w:val="00AD4880"/>
    <w:rsid w:val="00AD5880"/>
    <w:rsid w:val="00AE5276"/>
    <w:rsid w:val="00AE751C"/>
    <w:rsid w:val="00AE7AE6"/>
    <w:rsid w:val="00B03CDA"/>
    <w:rsid w:val="00B0495A"/>
    <w:rsid w:val="00B15738"/>
    <w:rsid w:val="00B2042A"/>
    <w:rsid w:val="00B4091D"/>
    <w:rsid w:val="00B47FBD"/>
    <w:rsid w:val="00B5095A"/>
    <w:rsid w:val="00B51F4C"/>
    <w:rsid w:val="00B51FB3"/>
    <w:rsid w:val="00B544BB"/>
    <w:rsid w:val="00B56F9D"/>
    <w:rsid w:val="00B61D36"/>
    <w:rsid w:val="00B64B42"/>
    <w:rsid w:val="00B708DA"/>
    <w:rsid w:val="00B82B88"/>
    <w:rsid w:val="00B83151"/>
    <w:rsid w:val="00B847F9"/>
    <w:rsid w:val="00B94215"/>
    <w:rsid w:val="00B949F0"/>
    <w:rsid w:val="00B94F27"/>
    <w:rsid w:val="00B96718"/>
    <w:rsid w:val="00B97119"/>
    <w:rsid w:val="00BA29D9"/>
    <w:rsid w:val="00BA5FAA"/>
    <w:rsid w:val="00BB2BEB"/>
    <w:rsid w:val="00BB7203"/>
    <w:rsid w:val="00BC01F6"/>
    <w:rsid w:val="00BC1407"/>
    <w:rsid w:val="00BC1EAE"/>
    <w:rsid w:val="00BD2E58"/>
    <w:rsid w:val="00BD303C"/>
    <w:rsid w:val="00BD56E8"/>
    <w:rsid w:val="00BE286B"/>
    <w:rsid w:val="00BF67DD"/>
    <w:rsid w:val="00C03699"/>
    <w:rsid w:val="00C0512F"/>
    <w:rsid w:val="00C230C7"/>
    <w:rsid w:val="00C35256"/>
    <w:rsid w:val="00C42ECB"/>
    <w:rsid w:val="00C54A82"/>
    <w:rsid w:val="00C5551C"/>
    <w:rsid w:val="00C5611C"/>
    <w:rsid w:val="00C57EB2"/>
    <w:rsid w:val="00C615D2"/>
    <w:rsid w:val="00C662FB"/>
    <w:rsid w:val="00C74EEE"/>
    <w:rsid w:val="00C87D88"/>
    <w:rsid w:val="00C933DD"/>
    <w:rsid w:val="00CA14C7"/>
    <w:rsid w:val="00CA6515"/>
    <w:rsid w:val="00CB1A42"/>
    <w:rsid w:val="00CC0FC9"/>
    <w:rsid w:val="00CC3812"/>
    <w:rsid w:val="00CC749D"/>
    <w:rsid w:val="00CD518B"/>
    <w:rsid w:val="00CD687D"/>
    <w:rsid w:val="00CE1202"/>
    <w:rsid w:val="00CE5793"/>
    <w:rsid w:val="00CF3D8D"/>
    <w:rsid w:val="00CF711D"/>
    <w:rsid w:val="00D00E29"/>
    <w:rsid w:val="00D03282"/>
    <w:rsid w:val="00D06E41"/>
    <w:rsid w:val="00D10344"/>
    <w:rsid w:val="00D318AF"/>
    <w:rsid w:val="00D414E5"/>
    <w:rsid w:val="00D447BD"/>
    <w:rsid w:val="00D5320E"/>
    <w:rsid w:val="00D61C74"/>
    <w:rsid w:val="00D75252"/>
    <w:rsid w:val="00D81426"/>
    <w:rsid w:val="00D8274A"/>
    <w:rsid w:val="00D83869"/>
    <w:rsid w:val="00D86D4D"/>
    <w:rsid w:val="00D911A7"/>
    <w:rsid w:val="00D923F2"/>
    <w:rsid w:val="00D93B1F"/>
    <w:rsid w:val="00DA2616"/>
    <w:rsid w:val="00DA283D"/>
    <w:rsid w:val="00DB0A6E"/>
    <w:rsid w:val="00DC28E0"/>
    <w:rsid w:val="00DC5CBB"/>
    <w:rsid w:val="00DD0D14"/>
    <w:rsid w:val="00DD4B0C"/>
    <w:rsid w:val="00DD5AB9"/>
    <w:rsid w:val="00DE03D8"/>
    <w:rsid w:val="00E136E0"/>
    <w:rsid w:val="00E14710"/>
    <w:rsid w:val="00E17444"/>
    <w:rsid w:val="00E2153C"/>
    <w:rsid w:val="00E253B7"/>
    <w:rsid w:val="00E3027A"/>
    <w:rsid w:val="00E314D3"/>
    <w:rsid w:val="00E43AA8"/>
    <w:rsid w:val="00E45ED0"/>
    <w:rsid w:val="00E53F80"/>
    <w:rsid w:val="00E56004"/>
    <w:rsid w:val="00E7039F"/>
    <w:rsid w:val="00E74A68"/>
    <w:rsid w:val="00E80D4C"/>
    <w:rsid w:val="00E87933"/>
    <w:rsid w:val="00E9262D"/>
    <w:rsid w:val="00EB004D"/>
    <w:rsid w:val="00EB35E0"/>
    <w:rsid w:val="00EB55D7"/>
    <w:rsid w:val="00EC777D"/>
    <w:rsid w:val="00ED27BE"/>
    <w:rsid w:val="00ED70BE"/>
    <w:rsid w:val="00ED72AE"/>
    <w:rsid w:val="00ED7CFA"/>
    <w:rsid w:val="00EE21DF"/>
    <w:rsid w:val="00EF4FEC"/>
    <w:rsid w:val="00EF546B"/>
    <w:rsid w:val="00F0581F"/>
    <w:rsid w:val="00F079A7"/>
    <w:rsid w:val="00F1601C"/>
    <w:rsid w:val="00F17763"/>
    <w:rsid w:val="00F2550D"/>
    <w:rsid w:val="00F27E51"/>
    <w:rsid w:val="00F34408"/>
    <w:rsid w:val="00F47738"/>
    <w:rsid w:val="00F51375"/>
    <w:rsid w:val="00F514C6"/>
    <w:rsid w:val="00F57DE6"/>
    <w:rsid w:val="00F61760"/>
    <w:rsid w:val="00F61C82"/>
    <w:rsid w:val="00F62089"/>
    <w:rsid w:val="00F66980"/>
    <w:rsid w:val="00F67C71"/>
    <w:rsid w:val="00F77D20"/>
    <w:rsid w:val="00F826B5"/>
    <w:rsid w:val="00F82E2E"/>
    <w:rsid w:val="00F840E5"/>
    <w:rsid w:val="00F94E95"/>
    <w:rsid w:val="00F956E0"/>
    <w:rsid w:val="00F96AAD"/>
    <w:rsid w:val="00FA21E0"/>
    <w:rsid w:val="00FB760E"/>
    <w:rsid w:val="00FC4BF9"/>
    <w:rsid w:val="00FD7BCF"/>
    <w:rsid w:val="00FE1DC9"/>
    <w:rsid w:val="00FE3023"/>
    <w:rsid w:val="00FE4080"/>
    <w:rsid w:val="00FE62F7"/>
    <w:rsid w:val="00FF2218"/>
    <w:rsid w:val="032E0DA3"/>
    <w:rsid w:val="03AAF1DA"/>
    <w:rsid w:val="0ABA19B0"/>
    <w:rsid w:val="0FA74DAC"/>
    <w:rsid w:val="1A817430"/>
    <w:rsid w:val="1B4D4732"/>
    <w:rsid w:val="1B541B33"/>
    <w:rsid w:val="1B9BC873"/>
    <w:rsid w:val="1F31D549"/>
    <w:rsid w:val="20002596"/>
    <w:rsid w:val="208E5DD5"/>
    <w:rsid w:val="209431C9"/>
    <w:rsid w:val="227C5329"/>
    <w:rsid w:val="261D8990"/>
    <w:rsid w:val="265BB49C"/>
    <w:rsid w:val="26DD4E59"/>
    <w:rsid w:val="2B274E8F"/>
    <w:rsid w:val="2C711EDB"/>
    <w:rsid w:val="2D911EF3"/>
    <w:rsid w:val="33226777"/>
    <w:rsid w:val="33404E11"/>
    <w:rsid w:val="349F68DC"/>
    <w:rsid w:val="354F5A32"/>
    <w:rsid w:val="35ACFA00"/>
    <w:rsid w:val="378EEC1B"/>
    <w:rsid w:val="386B2FFB"/>
    <w:rsid w:val="389171F8"/>
    <w:rsid w:val="3B0E1B16"/>
    <w:rsid w:val="3D328B82"/>
    <w:rsid w:val="40FE51F9"/>
    <w:rsid w:val="41A1E54F"/>
    <w:rsid w:val="41E02948"/>
    <w:rsid w:val="44E7EEA1"/>
    <w:rsid w:val="450AA2CB"/>
    <w:rsid w:val="4532081F"/>
    <w:rsid w:val="4B1D1FD2"/>
    <w:rsid w:val="4B88278A"/>
    <w:rsid w:val="4C2FE538"/>
    <w:rsid w:val="56DEEEB6"/>
    <w:rsid w:val="58538DD4"/>
    <w:rsid w:val="5B81CED6"/>
    <w:rsid w:val="5B842561"/>
    <w:rsid w:val="5DE52383"/>
    <w:rsid w:val="60651887"/>
    <w:rsid w:val="615870DB"/>
    <w:rsid w:val="633F4239"/>
    <w:rsid w:val="657A09D2"/>
    <w:rsid w:val="663E366A"/>
    <w:rsid w:val="666A9582"/>
    <w:rsid w:val="6838F2A7"/>
    <w:rsid w:val="6839C1D9"/>
    <w:rsid w:val="6A475668"/>
    <w:rsid w:val="6CB79A62"/>
    <w:rsid w:val="6D65C6A5"/>
    <w:rsid w:val="6E3B002A"/>
    <w:rsid w:val="71943644"/>
    <w:rsid w:val="71E49C1F"/>
    <w:rsid w:val="74551032"/>
    <w:rsid w:val="7AFD5699"/>
    <w:rsid w:val="7BADC673"/>
    <w:rsid w:val="7D87D906"/>
    <w:rsid w:val="7EB10A6A"/>
    <w:rsid w:val="7F6C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9D282"/>
  <w15:chartTrackingRefBased/>
  <w15:docId w15:val="{E95E2AD4-AB17-4A08-B3BA-84FF0446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3812"/>
    <w:pPr>
      <w:spacing w:after="0" w:line="240" w:lineRule="auto"/>
    </w:pPr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191D32"/>
    <w:pPr>
      <w:spacing w:before="100" w:beforeAutospacing="1" w:after="100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70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D6700"/>
  </w:style>
  <w:style w:type="paragraph" w:styleId="Footer">
    <w:name w:val="footer"/>
    <w:basedOn w:val="Normal"/>
    <w:link w:val="FooterChar"/>
    <w:uiPriority w:val="99"/>
    <w:unhideWhenUsed/>
    <w:rsid w:val="004D670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D6700"/>
  </w:style>
  <w:style w:type="paragraph" w:styleId="NoSpacing">
    <w:name w:val="No Spacing"/>
    <w:uiPriority w:val="1"/>
    <w:qFormat/>
    <w:rsid w:val="00CC3812"/>
    <w:pPr>
      <w:spacing w:after="0" w:line="240" w:lineRule="auto"/>
    </w:pPr>
    <w:rPr>
      <w:rFonts w:ascii="Calibri" w:hAnsi="Calibri" w:eastAsia="Calibri" w:cs="Times New Roman"/>
    </w:rPr>
  </w:style>
  <w:style w:type="paragraph" w:styleId="ListParagraph">
    <w:name w:val="List Paragraph"/>
    <w:basedOn w:val="Normal"/>
    <w:uiPriority w:val="34"/>
    <w:qFormat/>
    <w:rsid w:val="00CC3812"/>
    <w:pPr>
      <w:ind w:left="720"/>
    </w:pPr>
    <w:rPr>
      <w:rFonts w:ascii="Times New Roman" w:hAnsi="Times New Roman" w:eastAsia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D72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2AE"/>
    <w:rPr>
      <w:rFonts w:ascii="Times New Roman" w:hAnsi="Times New Roman" w:eastAsia="Times New Roman" w:cs="Times New Roman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D72AE"/>
    <w:rPr>
      <w:rFonts w:ascii="Times New Roman" w:hAnsi="Times New Roman"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2AE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D72AE"/>
    <w:rPr>
      <w:rFonts w:ascii="Segoe UI" w:hAnsi="Segoe UI" w:cs="Segoe UI" w:eastAsiaTheme="minorEastAsia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1F28C3"/>
  </w:style>
  <w:style w:type="character" w:styleId="Hyperlink">
    <w:name w:val="Hyperlink"/>
    <w:basedOn w:val="DefaultParagraphFont"/>
    <w:uiPriority w:val="99"/>
    <w:unhideWhenUsed/>
    <w:rsid w:val="0055604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2E4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E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37341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br" w:customStyle="1">
    <w:name w:val="nobr"/>
    <w:basedOn w:val="DefaultParagraphFont"/>
    <w:rsid w:val="00937341"/>
  </w:style>
  <w:style w:type="character" w:styleId="visually-hidden" w:customStyle="1">
    <w:name w:val="visually-hidden"/>
    <w:basedOn w:val="DefaultParagraphFont"/>
    <w:rsid w:val="00937341"/>
  </w:style>
  <w:style w:type="character" w:styleId="Emphasis">
    <w:name w:val="Emphasis"/>
    <w:basedOn w:val="DefaultParagraphFont"/>
    <w:uiPriority w:val="20"/>
    <w:qFormat/>
    <w:rsid w:val="00937341"/>
    <w:rPr>
      <w:i/>
      <w:iCs/>
    </w:rPr>
  </w:style>
  <w:style w:type="character" w:styleId="Strong">
    <w:name w:val="Strong"/>
    <w:basedOn w:val="DefaultParagraphFont"/>
    <w:uiPriority w:val="22"/>
    <w:qFormat/>
    <w:rsid w:val="00937341"/>
    <w:rPr>
      <w:b/>
      <w:bCs/>
    </w:rPr>
  </w:style>
  <w:style w:type="paragraph" w:styleId="Revision">
    <w:name w:val="Revision"/>
    <w:hidden/>
    <w:uiPriority w:val="99"/>
    <w:semiHidden/>
    <w:rsid w:val="00A467D7"/>
    <w:pPr>
      <w:spacing w:after="0" w:line="240" w:lineRule="auto"/>
    </w:pPr>
    <w:rPr>
      <w:rFonts w:eastAsiaTheme="minorEastAsia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91D32"/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5BD"/>
    <w:rPr>
      <w:rFonts w:asciiTheme="minorHAnsi" w:hAnsiTheme="minorHAnsi" w:eastAsiaTheme="minorEastAsia" w:cstheme="minorBidi"/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545BD"/>
    <w:rPr>
      <w:rFonts w:ascii="Times New Roman" w:hAnsi="Times New Roman" w:cs="Times New Roman"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0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20/10/relationships/intelligence" Target="intelligence2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D46E83B3CB548A6657F2C94D95F54" ma:contentTypeVersion="17" ma:contentTypeDescription="Create a new document." ma:contentTypeScope="" ma:versionID="885af648737cba488870eaec25b78d83">
  <xsd:schema xmlns:xsd="http://www.w3.org/2001/XMLSchema" xmlns:xs="http://www.w3.org/2001/XMLSchema" xmlns:p="http://schemas.microsoft.com/office/2006/metadata/properties" xmlns:ns2="f5a7a863-5d69-405c-8cf6-bcbcafea22fb" xmlns:ns3="2cb4b1ce-b951-4e56-b079-cb9ae47e2062" targetNamespace="http://schemas.microsoft.com/office/2006/metadata/properties" ma:root="true" ma:fieldsID="598818b4dcdab051c4bd3330781fa53f" ns2:_="" ns3:_="">
    <xsd:import namespace="f5a7a863-5d69-405c-8cf6-bcbcafea22fb"/>
    <xsd:import namespace="2cb4b1ce-b951-4e56-b079-cb9ae47e2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7a863-5d69-405c-8cf6-bcbcafea2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4b1ce-b951-4e56-b079-cb9ae47e206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0ea4e52-af91-46ae-afc4-db13f08d38ac}" ma:internalName="TaxCatchAll" ma:showField="CatchAllData" ma:web="2cb4b1ce-b951-4e56-b079-cb9ae47e2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b4b1ce-b951-4e56-b079-cb9ae47e2062" xsi:nil="true"/>
    <lcf76f155ced4ddcb4097134ff3c332f xmlns="f5a7a863-5d69-405c-8cf6-bcbcafea22f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AD59D-968E-47E7-88BB-A73CC187D6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DAF178-1D89-4662-A458-0061E2A3CB6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f5a7a863-5d69-405c-8cf6-bcbcafea22fb"/>
    <ds:schemaRef ds:uri="2cb4b1ce-b951-4e56-b079-cb9ae47e2062"/>
  </ds:schemaRefs>
</ds:datastoreItem>
</file>

<file path=customXml/itemProps3.xml><?xml version="1.0" encoding="utf-8"?>
<ds:datastoreItem xmlns:ds="http://schemas.openxmlformats.org/officeDocument/2006/customXml" ds:itemID="{4FF98C27-C766-4F93-8B5F-2CF84E2EB3A9}">
  <ds:schemaRefs>
    <ds:schemaRef ds:uri="http://schemas.microsoft.com/office/2006/metadata/properties"/>
    <ds:schemaRef ds:uri="http://www.w3.org/2000/xmlns/"/>
    <ds:schemaRef ds:uri="2cb4b1ce-b951-4e56-b079-cb9ae47e2062"/>
    <ds:schemaRef ds:uri="http://www.w3.org/2001/XMLSchema-instance"/>
    <ds:schemaRef ds:uri="f5a7a863-5d69-405c-8cf6-bcbcafea22fb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FBAC59-0519-4DFD-A33E-3A65681FADC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Cantamessa, Lauren</dc:creator>
  <keywords/>
  <dc:description/>
  <lastModifiedBy>Dorgan, Diane</lastModifiedBy>
  <revision>12</revision>
  <lastPrinted>2022-01-14T20:56:00.0000000Z</lastPrinted>
  <dcterms:created xsi:type="dcterms:W3CDTF">2024-12-30T17:33:00.0000000Z</dcterms:created>
  <dcterms:modified xsi:type="dcterms:W3CDTF">2025-03-28T16:05:17.7971250Z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0x010100B4ED46E83B3CB548A6657F2C94D95F54</vt:lpwstr>
  </property>
  <property fmtid="{D5CDD505-2E9C-101B-9397-08002B2CF9AE}" pid="3" name="MediaServiceImageTags">
    <vt:lpwstr/>
  </property>
</Properties>
</file>