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23AB5" w:rsidR="00E77307" w:rsidP="000B26F0" w:rsidRDefault="00E77307" w14:paraId="68A168DC" w14:textId="77777777">
      <w:pPr>
        <w:numPr>
          <w:ilvl w:val="0"/>
          <w:numId w:val="11"/>
        </w:numPr>
        <w:tabs>
          <w:tab w:val="left" w:pos="720"/>
        </w:tabs>
        <w:autoSpaceDE w:val="0"/>
        <w:autoSpaceDN w:val="0"/>
        <w:adjustRightInd w:val="0"/>
        <w:ind w:left="360" w:hanging="360"/>
        <w:rPr>
          <w:rFonts w:ascii="Arial" w:hAnsi="Arial" w:cs="Arial"/>
          <w:bCs/>
        </w:rPr>
      </w:pPr>
      <w:r w:rsidRPr="00A23AB5">
        <w:rPr>
          <w:rFonts w:ascii="Arial" w:hAnsi="Arial" w:cs="Arial"/>
          <w:bCs/>
        </w:rPr>
        <w:t>Purpose</w:t>
      </w:r>
    </w:p>
    <w:p w:rsidRPr="00A23AB5" w:rsidR="00E77307" w:rsidP="00E77307" w:rsidRDefault="00E77307" w14:paraId="1340C0A7" w14:textId="77777777">
      <w:pPr>
        <w:autoSpaceDE w:val="0"/>
        <w:autoSpaceDN w:val="0"/>
        <w:adjustRightInd w:val="0"/>
        <w:rPr>
          <w:rFonts w:ascii="Arial" w:hAnsi="Arial" w:cs="Arial"/>
          <w:bCs/>
        </w:rPr>
      </w:pPr>
    </w:p>
    <w:p w:rsidR="00E77307" w:rsidP="00270DB0" w:rsidRDefault="00E77307" w14:paraId="3E002DA5" w14:textId="1F626217">
      <w:pPr>
        <w:autoSpaceDE w:val="0"/>
        <w:autoSpaceDN w:val="0"/>
        <w:adjustRightInd w:val="0"/>
        <w:ind w:left="360"/>
        <w:rPr>
          <w:rFonts w:ascii="Arial" w:hAnsi="Arial" w:cs="Arial"/>
          <w:bCs/>
        </w:rPr>
      </w:pPr>
      <w:r w:rsidRPr="00A23AB5">
        <w:rPr>
          <w:rFonts w:ascii="Arial" w:hAnsi="Arial" w:cs="Arial"/>
        </w:rPr>
        <w:t xml:space="preserve">To describe </w:t>
      </w:r>
      <w:r w:rsidRPr="00526568" w:rsidR="00526568">
        <w:rPr>
          <w:rFonts w:ascii="Arial" w:hAnsi="Arial" w:cs="Arial"/>
        </w:rPr>
        <w:t xml:space="preserve">the </w:t>
      </w:r>
      <w:r w:rsidR="009E2846">
        <w:rPr>
          <w:rFonts w:ascii="Arial" w:hAnsi="Arial" w:cs="Arial"/>
        </w:rPr>
        <w:t xml:space="preserve">submission and review process </w:t>
      </w:r>
      <w:r w:rsidR="00FF76B6">
        <w:rPr>
          <w:rFonts w:ascii="Arial" w:hAnsi="Arial" w:cs="Arial"/>
        </w:rPr>
        <w:t xml:space="preserve">for </w:t>
      </w:r>
      <w:r w:rsidR="001357B7">
        <w:rPr>
          <w:rFonts w:ascii="Arial" w:hAnsi="Arial" w:cs="Arial"/>
        </w:rPr>
        <w:t xml:space="preserve">Agricultural </w:t>
      </w:r>
      <w:r w:rsidRPr="00526568" w:rsidR="00526568">
        <w:rPr>
          <w:rFonts w:ascii="Arial" w:hAnsi="Arial" w:cs="Arial"/>
        </w:rPr>
        <w:t>Animal Care and Use Protocol</w:t>
      </w:r>
      <w:r w:rsidR="00FF76B6">
        <w:rPr>
          <w:rFonts w:ascii="Arial" w:hAnsi="Arial" w:cs="Arial"/>
        </w:rPr>
        <w:t>s</w:t>
      </w:r>
      <w:r w:rsidR="001046CF">
        <w:rPr>
          <w:rFonts w:ascii="Arial" w:hAnsi="Arial" w:cs="Arial"/>
        </w:rPr>
        <w:t>.</w:t>
      </w:r>
      <w:r w:rsidRPr="00526568" w:rsidR="00526568">
        <w:rPr>
          <w:rFonts w:ascii="Arial" w:hAnsi="Arial" w:cs="Arial"/>
        </w:rPr>
        <w:t xml:space="preserve"> </w:t>
      </w:r>
    </w:p>
    <w:p w:rsidRPr="00A23AB5" w:rsidR="00E31043" w:rsidP="00E77307" w:rsidRDefault="00E31043" w14:paraId="3CBF58CD" w14:textId="77777777">
      <w:pPr>
        <w:autoSpaceDE w:val="0"/>
        <w:autoSpaceDN w:val="0"/>
        <w:adjustRightInd w:val="0"/>
        <w:ind w:left="400"/>
        <w:rPr>
          <w:rFonts w:ascii="Arial" w:hAnsi="Arial" w:cs="Arial"/>
          <w:bCs/>
        </w:rPr>
      </w:pPr>
    </w:p>
    <w:p w:rsidRPr="00A23AB5" w:rsidR="00E77307" w:rsidP="00E77307" w:rsidRDefault="00E77307" w14:paraId="27E3EC68" w14:textId="77777777">
      <w:pPr>
        <w:numPr>
          <w:ilvl w:val="0"/>
          <w:numId w:val="11"/>
        </w:numPr>
        <w:autoSpaceDE w:val="0"/>
        <w:autoSpaceDN w:val="0"/>
        <w:adjustRightInd w:val="0"/>
        <w:ind w:left="360" w:hanging="360"/>
        <w:rPr>
          <w:rFonts w:ascii="Arial" w:hAnsi="Arial" w:cs="Arial"/>
          <w:bCs/>
        </w:rPr>
      </w:pPr>
      <w:r w:rsidRPr="00A23AB5">
        <w:rPr>
          <w:rFonts w:ascii="Arial" w:hAnsi="Arial" w:cs="Arial"/>
          <w:bCs/>
        </w:rPr>
        <w:t>Definitions</w:t>
      </w:r>
    </w:p>
    <w:p w:rsidRPr="00A23AB5" w:rsidR="00E77307" w:rsidP="00E77307" w:rsidRDefault="00E77307" w14:paraId="6DF126F9" w14:textId="77777777">
      <w:pPr>
        <w:autoSpaceDE w:val="0"/>
        <w:autoSpaceDN w:val="0"/>
        <w:adjustRightInd w:val="0"/>
        <w:rPr>
          <w:rFonts w:ascii="Arial" w:hAnsi="Arial" w:cs="Arial"/>
          <w:bCs/>
        </w:rPr>
      </w:pPr>
    </w:p>
    <w:p w:rsidR="00E77307" w:rsidP="00E77307" w:rsidRDefault="00E77307" w14:paraId="57710C73" w14:textId="6E7919FE">
      <w:pPr>
        <w:autoSpaceDE w:val="0"/>
        <w:autoSpaceDN w:val="0"/>
        <w:adjustRightInd w:val="0"/>
        <w:ind w:left="360"/>
        <w:rPr>
          <w:rFonts w:ascii="Arial" w:hAnsi="Arial" w:cs="Arial"/>
        </w:rPr>
      </w:pPr>
      <w:r w:rsidRPr="00A23AB5">
        <w:rPr>
          <w:rFonts w:ascii="Arial" w:hAnsi="Arial" w:cs="Arial"/>
        </w:rPr>
        <w:t>Protocol</w:t>
      </w:r>
      <w:r w:rsidR="000F4611">
        <w:rPr>
          <w:rFonts w:ascii="Arial" w:hAnsi="Arial" w:cs="Arial"/>
        </w:rPr>
        <w:t xml:space="preserve"> - </w:t>
      </w:r>
      <w:r w:rsidRPr="00A23AB5">
        <w:rPr>
          <w:rFonts w:ascii="Arial" w:hAnsi="Arial" w:cs="Arial"/>
        </w:rPr>
        <w:t>A detailed plan or proposed scientific plan, treatment, or procedure to be conducted using animals.</w:t>
      </w:r>
    </w:p>
    <w:p w:rsidR="006E0268" w:rsidP="00E77307" w:rsidRDefault="006E0268" w14:paraId="614555DD" w14:textId="3BFBDBBF">
      <w:pPr>
        <w:autoSpaceDE w:val="0"/>
        <w:autoSpaceDN w:val="0"/>
        <w:adjustRightInd w:val="0"/>
        <w:ind w:left="360"/>
        <w:rPr>
          <w:rFonts w:ascii="Arial" w:hAnsi="Arial" w:cs="Arial"/>
        </w:rPr>
      </w:pPr>
    </w:p>
    <w:p w:rsidR="006E0268" w:rsidP="00E77307" w:rsidRDefault="006E0268" w14:paraId="482A0DC5" w14:textId="3DB79094">
      <w:pPr>
        <w:autoSpaceDE w:val="0"/>
        <w:autoSpaceDN w:val="0"/>
        <w:adjustRightInd w:val="0"/>
        <w:ind w:left="360"/>
        <w:rPr>
          <w:rFonts w:ascii="Arial" w:hAnsi="Arial" w:cs="Arial"/>
        </w:rPr>
      </w:pPr>
      <w:r w:rsidRPr="00A23AB5">
        <w:rPr>
          <w:rFonts w:ascii="Arial" w:hAnsi="Arial" w:cs="Arial"/>
        </w:rPr>
        <w:t xml:space="preserve">Amendment </w:t>
      </w:r>
      <w:r w:rsidR="0037433F">
        <w:rPr>
          <w:rFonts w:ascii="Arial" w:hAnsi="Arial" w:cs="Arial"/>
        </w:rPr>
        <w:t>-</w:t>
      </w:r>
      <w:r w:rsidRPr="00A23AB5">
        <w:rPr>
          <w:rFonts w:ascii="Arial" w:hAnsi="Arial" w:cs="Arial"/>
        </w:rPr>
        <w:t xml:space="preserve"> Any modification to an approved protocol that does not change the original scope of the protocol; classified as minor or significant</w:t>
      </w:r>
    </w:p>
    <w:p w:rsidR="00020E89" w:rsidP="00E77307" w:rsidRDefault="00020E89" w14:paraId="32990139" w14:textId="32D0C8E4">
      <w:pPr>
        <w:autoSpaceDE w:val="0"/>
        <w:autoSpaceDN w:val="0"/>
        <w:adjustRightInd w:val="0"/>
        <w:ind w:left="360"/>
        <w:rPr>
          <w:rFonts w:ascii="Arial" w:hAnsi="Arial" w:cs="Arial"/>
        </w:rPr>
      </w:pPr>
    </w:p>
    <w:p w:rsidR="00020E89" w:rsidP="00E77307" w:rsidRDefault="00CF599D" w14:paraId="0EB79CDC" w14:textId="145041C0">
      <w:pPr>
        <w:autoSpaceDE w:val="0"/>
        <w:autoSpaceDN w:val="0"/>
        <w:adjustRightInd w:val="0"/>
        <w:ind w:left="360"/>
        <w:rPr>
          <w:rFonts w:ascii="Arial" w:hAnsi="Arial" w:cs="Arial"/>
        </w:rPr>
      </w:pPr>
      <w:r>
        <w:rPr>
          <w:rFonts w:ascii="Arial" w:hAnsi="Arial" w:cs="Arial"/>
        </w:rPr>
        <w:t xml:space="preserve">Interim Review </w:t>
      </w:r>
      <w:r w:rsidR="003020BC">
        <w:rPr>
          <w:rFonts w:ascii="Arial" w:hAnsi="Arial" w:cs="Arial"/>
        </w:rPr>
        <w:t>Protocol</w:t>
      </w:r>
      <w:r w:rsidR="0037433F">
        <w:rPr>
          <w:rFonts w:ascii="Arial" w:hAnsi="Arial" w:cs="Arial"/>
        </w:rPr>
        <w:t xml:space="preserve"> - </w:t>
      </w:r>
      <w:r>
        <w:rPr>
          <w:rFonts w:ascii="Arial" w:hAnsi="Arial" w:cs="Arial"/>
        </w:rPr>
        <w:t xml:space="preserve">An </w:t>
      </w:r>
      <w:r w:rsidR="008255BC">
        <w:rPr>
          <w:rFonts w:ascii="Arial" w:hAnsi="Arial" w:cs="Arial"/>
        </w:rPr>
        <w:t xml:space="preserve">annual submission </w:t>
      </w:r>
      <w:r w:rsidR="003020BC">
        <w:rPr>
          <w:rFonts w:ascii="Arial" w:hAnsi="Arial" w:cs="Arial"/>
        </w:rPr>
        <w:t xml:space="preserve">and status update.  </w:t>
      </w:r>
      <w:r w:rsidR="00F14DD7">
        <w:rPr>
          <w:rFonts w:ascii="Arial" w:hAnsi="Arial" w:cs="Arial"/>
        </w:rPr>
        <w:t xml:space="preserve">An Interim Review protocol may include </w:t>
      </w:r>
      <w:r w:rsidR="00E96923">
        <w:rPr>
          <w:rFonts w:ascii="Arial" w:hAnsi="Arial" w:cs="Arial"/>
        </w:rPr>
        <w:t xml:space="preserve">amendments </w:t>
      </w:r>
      <w:r w:rsidR="00C9199D">
        <w:rPr>
          <w:rFonts w:ascii="Arial" w:hAnsi="Arial" w:cs="Arial"/>
        </w:rPr>
        <w:t>to the protocol</w:t>
      </w:r>
      <w:r w:rsidR="00C55664">
        <w:rPr>
          <w:rFonts w:ascii="Arial" w:hAnsi="Arial" w:cs="Arial"/>
        </w:rPr>
        <w:t>.</w:t>
      </w:r>
    </w:p>
    <w:p w:rsidR="00C55664" w:rsidP="00E77307" w:rsidRDefault="00C55664" w14:paraId="2391CBB9" w14:textId="2B414FBA">
      <w:pPr>
        <w:autoSpaceDE w:val="0"/>
        <w:autoSpaceDN w:val="0"/>
        <w:adjustRightInd w:val="0"/>
        <w:ind w:left="360"/>
        <w:rPr>
          <w:rFonts w:ascii="Arial" w:hAnsi="Arial" w:cs="Arial"/>
        </w:rPr>
      </w:pPr>
    </w:p>
    <w:p w:rsidRPr="00A23AB5" w:rsidR="00C55664" w:rsidP="00E77307" w:rsidRDefault="00C55664" w14:paraId="039C578C" w14:textId="51A9B16D">
      <w:pPr>
        <w:autoSpaceDE w:val="0"/>
        <w:autoSpaceDN w:val="0"/>
        <w:adjustRightInd w:val="0"/>
        <w:ind w:left="360"/>
        <w:rPr>
          <w:rFonts w:ascii="Arial" w:hAnsi="Arial" w:cs="Arial"/>
        </w:rPr>
      </w:pPr>
      <w:r>
        <w:rPr>
          <w:rFonts w:ascii="Arial" w:hAnsi="Arial" w:cs="Arial"/>
        </w:rPr>
        <w:t xml:space="preserve">Renewal Protocol </w:t>
      </w:r>
      <w:r w:rsidR="0037433F">
        <w:rPr>
          <w:rFonts w:ascii="Arial" w:hAnsi="Arial" w:cs="Arial"/>
        </w:rPr>
        <w:t>-</w:t>
      </w:r>
      <w:r>
        <w:rPr>
          <w:rFonts w:ascii="Arial" w:hAnsi="Arial" w:cs="Arial"/>
        </w:rPr>
        <w:t xml:space="preserve"> A protocol </w:t>
      </w:r>
      <w:r w:rsidR="0014423D">
        <w:rPr>
          <w:rFonts w:ascii="Arial" w:hAnsi="Arial" w:cs="Arial"/>
        </w:rPr>
        <w:t xml:space="preserve">that </w:t>
      </w:r>
      <w:r w:rsidR="00577E50">
        <w:rPr>
          <w:rFonts w:ascii="Arial" w:hAnsi="Arial" w:cs="Arial"/>
        </w:rPr>
        <w:t xml:space="preserve">has been renewed following </w:t>
      </w:r>
      <w:r w:rsidR="00FE5D2B">
        <w:rPr>
          <w:rFonts w:ascii="Arial" w:hAnsi="Arial" w:cs="Arial"/>
        </w:rPr>
        <w:t xml:space="preserve">expiration.  </w:t>
      </w:r>
    </w:p>
    <w:p w:rsidRPr="00A23AB5" w:rsidR="00E77307" w:rsidP="00E77307" w:rsidRDefault="00E77307" w14:paraId="26F78A7F" w14:textId="77777777">
      <w:pPr>
        <w:autoSpaceDE w:val="0"/>
        <w:autoSpaceDN w:val="0"/>
        <w:adjustRightInd w:val="0"/>
        <w:ind w:left="360"/>
        <w:rPr>
          <w:rFonts w:ascii="Arial" w:hAnsi="Arial" w:cs="Arial"/>
        </w:rPr>
      </w:pPr>
    </w:p>
    <w:p w:rsidRPr="00A23AB5" w:rsidR="00E77307" w:rsidP="00E77307" w:rsidRDefault="00E77307" w14:paraId="3DF7E702" w14:textId="71BA7621">
      <w:pPr>
        <w:autoSpaceDE w:val="0"/>
        <w:autoSpaceDN w:val="0"/>
        <w:adjustRightInd w:val="0"/>
        <w:ind w:left="360"/>
        <w:rPr>
          <w:rFonts w:ascii="Arial" w:hAnsi="Arial" w:cs="Arial"/>
        </w:rPr>
      </w:pPr>
      <w:r w:rsidRPr="00A23AB5">
        <w:rPr>
          <w:rFonts w:ascii="Arial" w:hAnsi="Arial" w:cs="Arial"/>
        </w:rPr>
        <w:t xml:space="preserve">Full Committee Review (FCR) – A quorum of the </w:t>
      </w:r>
      <w:r w:rsidR="00F235DC">
        <w:rPr>
          <w:rFonts w:ascii="Arial" w:hAnsi="Arial" w:cs="Arial"/>
        </w:rPr>
        <w:t>A</w:t>
      </w:r>
      <w:r w:rsidRPr="00A23AB5">
        <w:rPr>
          <w:rFonts w:ascii="Arial" w:hAnsi="Arial" w:cs="Arial"/>
        </w:rPr>
        <w:t xml:space="preserve">ACUC will review the protocol and vote to approve, return for modification to secure approval, or withhold approval.  </w:t>
      </w:r>
    </w:p>
    <w:p w:rsidRPr="00A23AB5" w:rsidR="00E77307" w:rsidP="00E77307" w:rsidRDefault="00E77307" w14:paraId="6A65FCBC" w14:textId="77777777">
      <w:pPr>
        <w:autoSpaceDE w:val="0"/>
        <w:autoSpaceDN w:val="0"/>
        <w:adjustRightInd w:val="0"/>
        <w:ind w:left="360"/>
        <w:rPr>
          <w:rFonts w:ascii="Arial" w:hAnsi="Arial" w:cs="Arial"/>
        </w:rPr>
      </w:pPr>
    </w:p>
    <w:p w:rsidRPr="00A23AB5" w:rsidR="00E77307" w:rsidP="00E77307" w:rsidRDefault="00E77307" w14:paraId="659D9D4C" w14:textId="60192206">
      <w:pPr>
        <w:autoSpaceDE w:val="0"/>
        <w:autoSpaceDN w:val="0"/>
        <w:adjustRightInd w:val="0"/>
        <w:ind w:left="360"/>
        <w:rPr>
          <w:rFonts w:ascii="Arial" w:hAnsi="Arial" w:cs="Arial"/>
        </w:rPr>
      </w:pPr>
      <w:r w:rsidRPr="3D1A0D00">
        <w:rPr>
          <w:rFonts w:ascii="Arial" w:hAnsi="Arial" w:cs="Arial"/>
        </w:rPr>
        <w:t xml:space="preserve">Designated Member Review (DMR) – Following the opportunity to call for FCR, appointed </w:t>
      </w:r>
      <w:r w:rsidRPr="3D1A0D00" w:rsidR="00F235DC">
        <w:rPr>
          <w:rFonts w:ascii="Arial" w:hAnsi="Arial" w:cs="Arial"/>
        </w:rPr>
        <w:t>A</w:t>
      </w:r>
      <w:r w:rsidRPr="3D1A0D00">
        <w:rPr>
          <w:rFonts w:ascii="Arial" w:hAnsi="Arial" w:cs="Arial"/>
        </w:rPr>
        <w:t>ACUC member(s) reviews and determines the outcome for the assigned protocol/amendment.  Possible outcomes are return for modification</w:t>
      </w:r>
      <w:r w:rsidRPr="3D1A0D00" w:rsidR="00886343">
        <w:rPr>
          <w:rFonts w:ascii="Arial" w:hAnsi="Arial" w:cs="Arial"/>
        </w:rPr>
        <w:t xml:space="preserve"> to secure approval</w:t>
      </w:r>
      <w:r w:rsidRPr="3D1A0D00">
        <w:rPr>
          <w:rFonts w:ascii="Arial" w:hAnsi="Arial" w:cs="Arial"/>
        </w:rPr>
        <w:t>, approv</w:t>
      </w:r>
      <w:r w:rsidRPr="3D1A0D00" w:rsidR="00886343">
        <w:rPr>
          <w:rFonts w:ascii="Arial" w:hAnsi="Arial" w:cs="Arial"/>
        </w:rPr>
        <w:t>e</w:t>
      </w:r>
      <w:r w:rsidRPr="3D1A0D00" w:rsidR="3DD2D01A">
        <w:rPr>
          <w:rFonts w:ascii="Arial" w:hAnsi="Arial" w:cs="Arial"/>
        </w:rPr>
        <w:t>,</w:t>
      </w:r>
      <w:r w:rsidRPr="3D1A0D00">
        <w:rPr>
          <w:rFonts w:ascii="Arial" w:hAnsi="Arial" w:cs="Arial"/>
        </w:rPr>
        <w:t xml:space="preserve"> or request FCR. </w:t>
      </w:r>
    </w:p>
    <w:p w:rsidRPr="00A23AB5" w:rsidR="00E77307" w:rsidP="00E77307" w:rsidRDefault="00E77307" w14:paraId="6AA8671D" w14:textId="77777777">
      <w:pPr>
        <w:autoSpaceDE w:val="0"/>
        <w:autoSpaceDN w:val="0"/>
        <w:adjustRightInd w:val="0"/>
        <w:ind w:left="360"/>
        <w:rPr>
          <w:rFonts w:ascii="Arial" w:hAnsi="Arial" w:cs="Arial"/>
        </w:rPr>
      </w:pPr>
    </w:p>
    <w:p w:rsidRPr="00A23AB5" w:rsidR="00E77307" w:rsidP="00E77307" w:rsidRDefault="00E77307" w14:paraId="5988C310" w14:textId="014C1C09">
      <w:pPr>
        <w:autoSpaceDE w:val="0"/>
        <w:autoSpaceDN w:val="0"/>
        <w:adjustRightInd w:val="0"/>
        <w:ind w:left="360"/>
        <w:rPr>
          <w:rFonts w:ascii="Arial" w:hAnsi="Arial" w:cs="Arial"/>
        </w:rPr>
      </w:pPr>
      <w:r w:rsidRPr="00A23AB5">
        <w:rPr>
          <w:rFonts w:ascii="Arial" w:hAnsi="Arial" w:cs="Arial"/>
        </w:rPr>
        <w:t>Expedited Review – Review of a</w:t>
      </w:r>
      <w:r w:rsidR="000775C0">
        <w:rPr>
          <w:rFonts w:ascii="Arial" w:hAnsi="Arial" w:cs="Arial"/>
        </w:rPr>
        <w:t>n</w:t>
      </w:r>
      <w:r w:rsidRPr="00A23AB5">
        <w:rPr>
          <w:rFonts w:ascii="Arial" w:hAnsi="Arial" w:cs="Arial"/>
        </w:rPr>
        <w:t xml:space="preserve"> amendment in a swift and thorough process due to critical time dependent events.</w:t>
      </w:r>
    </w:p>
    <w:p w:rsidRPr="00A23AB5" w:rsidR="00E77307" w:rsidP="00E77307" w:rsidRDefault="00E77307" w14:paraId="6EB01C7E" w14:textId="77777777">
      <w:pPr>
        <w:autoSpaceDE w:val="0"/>
        <w:autoSpaceDN w:val="0"/>
        <w:adjustRightInd w:val="0"/>
        <w:ind w:left="360"/>
        <w:rPr>
          <w:rFonts w:ascii="Arial" w:hAnsi="Arial" w:cs="Arial"/>
        </w:rPr>
      </w:pPr>
    </w:p>
    <w:p w:rsidRPr="00A23AB5" w:rsidR="00E77307" w:rsidP="00E77307" w:rsidRDefault="00E77307" w14:paraId="75420C40" w14:textId="52AE626B">
      <w:pPr>
        <w:autoSpaceDE w:val="0"/>
        <w:autoSpaceDN w:val="0"/>
        <w:adjustRightInd w:val="0"/>
        <w:ind w:left="360"/>
        <w:rPr>
          <w:rFonts w:ascii="Arial" w:hAnsi="Arial" w:cs="Arial"/>
        </w:rPr>
      </w:pPr>
      <w:r w:rsidRPr="00A23AB5">
        <w:rPr>
          <w:rFonts w:ascii="Arial" w:hAnsi="Arial" w:cs="Arial"/>
        </w:rPr>
        <w:t xml:space="preserve">Administrative </w:t>
      </w:r>
      <w:r w:rsidR="00E522E0">
        <w:rPr>
          <w:rFonts w:ascii="Arial" w:hAnsi="Arial" w:cs="Arial"/>
        </w:rPr>
        <w:t>Review</w:t>
      </w:r>
      <w:r w:rsidRPr="00A23AB5">
        <w:rPr>
          <w:rFonts w:ascii="Arial" w:hAnsi="Arial" w:cs="Arial"/>
        </w:rPr>
        <w:t xml:space="preserve"> –</w:t>
      </w:r>
      <w:r w:rsidR="00844542">
        <w:rPr>
          <w:rFonts w:ascii="Arial" w:hAnsi="Arial" w:cs="Arial"/>
        </w:rPr>
        <w:t xml:space="preserve"> M</w:t>
      </w:r>
      <w:r w:rsidRPr="00A23AB5">
        <w:rPr>
          <w:rFonts w:ascii="Arial" w:hAnsi="Arial" w:cs="Arial"/>
        </w:rPr>
        <w:t xml:space="preserve">inor amendments including but not limited to, change to protocol personnel, animal number increases up to 10%, the </w:t>
      </w:r>
      <w:r w:rsidR="00F235DC">
        <w:rPr>
          <w:rFonts w:ascii="Arial" w:hAnsi="Arial" w:cs="Arial"/>
        </w:rPr>
        <w:t>A</w:t>
      </w:r>
      <w:r w:rsidRPr="00A23AB5">
        <w:rPr>
          <w:rFonts w:ascii="Arial" w:hAnsi="Arial" w:cs="Arial"/>
        </w:rPr>
        <w:t xml:space="preserve">ACUC </w:t>
      </w:r>
      <w:r w:rsidR="000563A2">
        <w:rPr>
          <w:rFonts w:ascii="Arial" w:hAnsi="Arial" w:cs="Arial"/>
        </w:rPr>
        <w:t>Program Manager</w:t>
      </w:r>
      <w:r w:rsidRPr="00A23AB5">
        <w:rPr>
          <w:rFonts w:ascii="Arial" w:hAnsi="Arial" w:cs="Arial"/>
        </w:rPr>
        <w:t xml:space="preserve"> and/or </w:t>
      </w:r>
      <w:r w:rsidR="00F235DC">
        <w:rPr>
          <w:rFonts w:ascii="Arial" w:hAnsi="Arial" w:cs="Arial"/>
        </w:rPr>
        <w:t>A</w:t>
      </w:r>
      <w:r w:rsidRPr="00A23AB5">
        <w:rPr>
          <w:rFonts w:ascii="Arial" w:hAnsi="Arial" w:cs="Arial"/>
        </w:rPr>
        <w:t>ACUC Chair</w:t>
      </w:r>
      <w:r w:rsidR="00934A6C">
        <w:rPr>
          <w:rFonts w:ascii="Arial" w:hAnsi="Arial" w:cs="Arial"/>
        </w:rPr>
        <w:t>/AV</w:t>
      </w:r>
      <w:r w:rsidRPr="00A23AB5">
        <w:rPr>
          <w:rFonts w:ascii="Arial" w:hAnsi="Arial" w:cs="Arial"/>
        </w:rPr>
        <w:t xml:space="preserve"> determine the outcome.</w:t>
      </w:r>
    </w:p>
    <w:p w:rsidRPr="00A23AB5" w:rsidR="00E77307" w:rsidP="00E77307" w:rsidRDefault="00E77307" w14:paraId="01DCE479" w14:textId="77777777">
      <w:pPr>
        <w:autoSpaceDE w:val="0"/>
        <w:autoSpaceDN w:val="0"/>
        <w:adjustRightInd w:val="0"/>
        <w:ind w:left="360"/>
        <w:rPr>
          <w:rFonts w:ascii="Arial" w:hAnsi="Arial" w:cs="Arial"/>
        </w:rPr>
      </w:pPr>
    </w:p>
    <w:p w:rsidRPr="00A23AB5" w:rsidR="00E77307" w:rsidP="00E77307" w:rsidRDefault="00E77307" w14:paraId="123594C1" w14:textId="7F80431E">
      <w:pPr>
        <w:autoSpaceDE w:val="0"/>
        <w:autoSpaceDN w:val="0"/>
        <w:adjustRightInd w:val="0"/>
        <w:ind w:left="360"/>
        <w:rPr>
          <w:rFonts w:ascii="Arial" w:hAnsi="Arial" w:cs="Arial"/>
        </w:rPr>
      </w:pPr>
      <w:r w:rsidRPr="00A23AB5">
        <w:rPr>
          <w:rFonts w:ascii="Arial" w:hAnsi="Arial" w:cs="Arial"/>
        </w:rPr>
        <w:t xml:space="preserve">Conflict of Interest (COI) – No </w:t>
      </w:r>
      <w:r w:rsidR="00F235DC">
        <w:rPr>
          <w:rFonts w:ascii="Arial" w:hAnsi="Arial" w:cs="Arial"/>
        </w:rPr>
        <w:t>A</w:t>
      </w:r>
      <w:r w:rsidRPr="00A23AB5">
        <w:rPr>
          <w:rFonts w:ascii="Arial" w:hAnsi="Arial" w:cs="Arial"/>
        </w:rPr>
        <w:t xml:space="preserve">ACUC member having association with the protocol under review or other COI may participate in the </w:t>
      </w:r>
      <w:r w:rsidR="00F235DC">
        <w:rPr>
          <w:rFonts w:ascii="Arial" w:hAnsi="Arial" w:cs="Arial"/>
        </w:rPr>
        <w:t>A</w:t>
      </w:r>
      <w:r w:rsidRPr="00A23AB5">
        <w:rPr>
          <w:rFonts w:ascii="Arial" w:hAnsi="Arial" w:cs="Arial"/>
        </w:rPr>
        <w:t xml:space="preserve">ACUC review or approval of a protocol/amendment, except to provide specific information requested by the </w:t>
      </w:r>
      <w:r w:rsidR="00F235DC">
        <w:rPr>
          <w:rFonts w:ascii="Arial" w:hAnsi="Arial" w:cs="Arial"/>
        </w:rPr>
        <w:t>A</w:t>
      </w:r>
      <w:r w:rsidRPr="00A23AB5">
        <w:rPr>
          <w:rFonts w:ascii="Arial" w:hAnsi="Arial" w:cs="Arial"/>
        </w:rPr>
        <w:t>ACUC.  A member who has a COI</w:t>
      </w:r>
      <w:r w:rsidRPr="00A23AB5" w:rsidR="00A17838">
        <w:rPr>
          <w:rFonts w:ascii="Arial" w:hAnsi="Arial" w:cs="Arial"/>
        </w:rPr>
        <w:t xml:space="preserve"> cannot</w:t>
      </w:r>
      <w:r w:rsidRPr="00A23AB5">
        <w:rPr>
          <w:rFonts w:ascii="Arial" w:hAnsi="Arial" w:cs="Arial"/>
        </w:rPr>
        <w:t xml:space="preserve"> contribute to the constitution of a quorum.</w:t>
      </w:r>
    </w:p>
    <w:p w:rsidRPr="00A23AB5" w:rsidR="00E77307" w:rsidP="3D1A0D00" w:rsidRDefault="3D1A0D00" w14:paraId="6D414319" w14:textId="013EF348">
      <w:pPr>
        <w:autoSpaceDE w:val="0"/>
        <w:autoSpaceDN w:val="0"/>
        <w:adjustRightInd w:val="0"/>
        <w:rPr>
          <w:rFonts w:ascii="Arial" w:hAnsi="Arial" w:cs="Arial"/>
        </w:rPr>
      </w:pPr>
      <w:r w:rsidRPr="3D1A0D00">
        <w:rPr>
          <w:rFonts w:ascii="Arial" w:hAnsi="Arial" w:cs="Arial"/>
        </w:rPr>
        <w:t xml:space="preserve">III. </w:t>
      </w:r>
      <w:r w:rsidRPr="3D1A0D00" w:rsidR="00E77307">
        <w:rPr>
          <w:rFonts w:ascii="Arial" w:hAnsi="Arial" w:cs="Arial"/>
        </w:rPr>
        <w:t>Procedure</w:t>
      </w:r>
    </w:p>
    <w:p w:rsidRPr="00A23AB5" w:rsidR="00E77307" w:rsidP="00E77307" w:rsidRDefault="00E77307" w14:paraId="7BB815FB" w14:textId="77777777">
      <w:pPr>
        <w:tabs>
          <w:tab w:val="left" w:pos="1440"/>
        </w:tabs>
        <w:autoSpaceDE w:val="0"/>
        <w:autoSpaceDN w:val="0"/>
        <w:adjustRightInd w:val="0"/>
        <w:rPr>
          <w:rFonts w:ascii="Arial" w:hAnsi="Arial" w:cs="Arial"/>
        </w:rPr>
      </w:pPr>
    </w:p>
    <w:p w:rsidRPr="00A23AB5" w:rsidR="00E77307" w:rsidP="00E77307" w:rsidRDefault="00E77307" w14:paraId="603040C8" w14:textId="77777777">
      <w:pPr>
        <w:numPr>
          <w:ilvl w:val="0"/>
          <w:numId w:val="4"/>
        </w:numPr>
        <w:autoSpaceDE w:val="0"/>
        <w:autoSpaceDN w:val="0"/>
        <w:adjustRightInd w:val="0"/>
        <w:rPr>
          <w:rFonts w:ascii="Arial" w:hAnsi="Arial" w:cs="Arial"/>
        </w:rPr>
      </w:pPr>
      <w:r w:rsidRPr="00A23AB5">
        <w:rPr>
          <w:rFonts w:ascii="Arial" w:hAnsi="Arial" w:cs="Arial"/>
        </w:rPr>
        <w:t>Protocol Review:</w:t>
      </w:r>
    </w:p>
    <w:p w:rsidRPr="00A23AB5" w:rsidR="00E77307" w:rsidP="00E77307" w:rsidRDefault="00E77307" w14:paraId="4F453BEA" w14:textId="77777777">
      <w:pPr>
        <w:autoSpaceDE w:val="0"/>
        <w:autoSpaceDN w:val="0"/>
        <w:adjustRightInd w:val="0"/>
        <w:ind w:left="720"/>
        <w:rPr>
          <w:rFonts w:ascii="Arial" w:hAnsi="Arial" w:cs="Arial"/>
        </w:rPr>
      </w:pPr>
    </w:p>
    <w:p w:rsidRPr="00A23AB5" w:rsidR="00E77307" w:rsidP="00E77307" w:rsidRDefault="00305138" w14:paraId="2E184E89" w14:textId="4C9CBEE6">
      <w:pPr>
        <w:pStyle w:val="NoSpacing"/>
        <w:spacing w:before="80"/>
        <w:ind w:left="720" w:right="-360"/>
        <w:rPr>
          <w:rFonts w:ascii="Arial" w:hAnsi="Arial" w:cs="Arial"/>
          <w:sz w:val="24"/>
          <w:szCs w:val="24"/>
        </w:rPr>
      </w:pPr>
      <w:r>
        <w:rPr>
          <w:rFonts w:ascii="Arial" w:hAnsi="Arial" w:cs="Arial"/>
          <w:sz w:val="24"/>
          <w:szCs w:val="24"/>
          <w:shd w:val="clear" w:color="auto" w:fill="FFFFFF"/>
        </w:rPr>
        <w:t>Protoco</w:t>
      </w:r>
      <w:r w:rsidR="00802758">
        <w:rPr>
          <w:rFonts w:ascii="Arial" w:hAnsi="Arial" w:cs="Arial"/>
          <w:sz w:val="24"/>
          <w:szCs w:val="24"/>
          <w:shd w:val="clear" w:color="auto" w:fill="FFFFFF"/>
        </w:rPr>
        <w:t xml:space="preserve">ls </w:t>
      </w:r>
      <w:r w:rsidR="00826F14">
        <w:rPr>
          <w:rFonts w:ascii="Arial" w:hAnsi="Arial" w:cs="Arial"/>
          <w:sz w:val="24"/>
          <w:szCs w:val="24"/>
          <w:shd w:val="clear" w:color="auto" w:fill="FFFFFF"/>
        </w:rPr>
        <w:t xml:space="preserve">are </w:t>
      </w:r>
      <w:r w:rsidR="075714AB">
        <w:rPr>
          <w:rFonts w:ascii="Arial" w:hAnsi="Arial" w:cs="Arial"/>
          <w:sz w:val="24"/>
          <w:szCs w:val="24"/>
          <w:shd w:val="clear" w:color="auto" w:fill="FFFFFF"/>
        </w:rPr>
        <w:t xml:space="preserve">formally </w:t>
      </w:r>
      <w:r w:rsidR="00802758">
        <w:rPr>
          <w:rFonts w:ascii="Arial" w:hAnsi="Arial" w:cs="Arial"/>
          <w:sz w:val="24"/>
          <w:szCs w:val="24"/>
          <w:shd w:val="clear" w:color="auto" w:fill="FFFFFF"/>
        </w:rPr>
        <w:t xml:space="preserve">reviewed </w:t>
      </w:r>
      <w:r w:rsidR="1617489F">
        <w:rPr>
          <w:rFonts w:ascii="Arial" w:hAnsi="Arial" w:cs="Arial"/>
          <w:sz w:val="24"/>
          <w:szCs w:val="24"/>
          <w:shd w:val="clear" w:color="auto" w:fill="FFFFFF"/>
        </w:rPr>
        <w:t xml:space="preserve">and approved </w:t>
      </w:r>
      <w:r w:rsidR="00645FBC">
        <w:rPr>
          <w:rFonts w:ascii="Arial" w:hAnsi="Arial" w:cs="Arial"/>
          <w:sz w:val="24"/>
          <w:szCs w:val="24"/>
          <w:shd w:val="clear" w:color="auto" w:fill="FFFFFF"/>
        </w:rPr>
        <w:t>by Full Comm</w:t>
      </w:r>
      <w:r w:rsidR="00F349A5">
        <w:rPr>
          <w:rFonts w:ascii="Arial" w:hAnsi="Arial" w:cs="Arial"/>
          <w:sz w:val="24"/>
          <w:szCs w:val="24"/>
          <w:shd w:val="clear" w:color="auto" w:fill="FFFFFF"/>
        </w:rPr>
        <w:t>ittee Review</w:t>
      </w:r>
      <w:r w:rsidR="001357B7">
        <w:rPr>
          <w:rFonts w:ascii="Arial" w:hAnsi="Arial" w:cs="Arial"/>
          <w:sz w:val="24"/>
          <w:szCs w:val="24"/>
          <w:shd w:val="clear" w:color="auto" w:fill="FFFFFF"/>
        </w:rPr>
        <w:t xml:space="preserve"> </w:t>
      </w:r>
      <w:r w:rsidR="00F349A5">
        <w:rPr>
          <w:rFonts w:ascii="Arial" w:hAnsi="Arial" w:cs="Arial"/>
          <w:sz w:val="24"/>
          <w:szCs w:val="24"/>
          <w:shd w:val="clear" w:color="auto" w:fill="FFFFFF"/>
        </w:rPr>
        <w:t xml:space="preserve">(FCR) or </w:t>
      </w:r>
      <w:r w:rsidR="00C153B4">
        <w:rPr>
          <w:rFonts w:ascii="Arial" w:hAnsi="Arial" w:cs="Arial"/>
          <w:sz w:val="24"/>
          <w:szCs w:val="24"/>
          <w:shd w:val="clear" w:color="auto" w:fill="FFFFFF"/>
        </w:rPr>
        <w:t>by D</w:t>
      </w:r>
      <w:r w:rsidRPr="00A23AB5" w:rsidR="00E77307">
        <w:rPr>
          <w:rFonts w:ascii="Arial" w:hAnsi="Arial" w:cs="Arial"/>
          <w:sz w:val="24"/>
          <w:szCs w:val="24"/>
          <w:shd w:val="clear" w:color="auto" w:fill="FFFFFF"/>
        </w:rPr>
        <w:t xml:space="preserve">esignated </w:t>
      </w:r>
      <w:r w:rsidR="00C153B4">
        <w:rPr>
          <w:rFonts w:ascii="Arial" w:hAnsi="Arial" w:cs="Arial"/>
          <w:sz w:val="24"/>
          <w:szCs w:val="24"/>
          <w:shd w:val="clear" w:color="auto" w:fill="FFFFFF"/>
        </w:rPr>
        <w:t>M</w:t>
      </w:r>
      <w:r w:rsidRPr="00A23AB5" w:rsidR="00E77307">
        <w:rPr>
          <w:rFonts w:ascii="Arial" w:hAnsi="Arial" w:cs="Arial"/>
          <w:sz w:val="24"/>
          <w:szCs w:val="24"/>
          <w:shd w:val="clear" w:color="auto" w:fill="FFFFFF"/>
        </w:rPr>
        <w:t xml:space="preserve">ember </w:t>
      </w:r>
      <w:r w:rsidR="00C153B4">
        <w:rPr>
          <w:rFonts w:ascii="Arial" w:hAnsi="Arial" w:cs="Arial"/>
          <w:sz w:val="24"/>
          <w:szCs w:val="24"/>
          <w:shd w:val="clear" w:color="auto" w:fill="FFFFFF"/>
        </w:rPr>
        <w:t>R</w:t>
      </w:r>
      <w:r w:rsidRPr="00A23AB5" w:rsidR="00E77307">
        <w:rPr>
          <w:rFonts w:ascii="Arial" w:hAnsi="Arial" w:cs="Arial"/>
          <w:sz w:val="24"/>
          <w:szCs w:val="24"/>
          <w:shd w:val="clear" w:color="auto" w:fill="FFFFFF"/>
        </w:rPr>
        <w:t>eview (DMR)</w:t>
      </w:r>
      <w:r w:rsidRPr="00A23AB5" w:rsidR="19DEF1A6">
        <w:rPr>
          <w:rFonts w:ascii="Arial" w:hAnsi="Arial" w:cs="Arial"/>
          <w:sz w:val="24"/>
          <w:szCs w:val="24"/>
          <w:shd w:val="clear" w:color="auto" w:fill="FFFFFF"/>
        </w:rPr>
        <w:t xml:space="preserve"> </w:t>
      </w:r>
      <w:r w:rsidRPr="00A23AB5" w:rsidR="7086BA0C">
        <w:rPr>
          <w:rFonts w:ascii="Arial" w:hAnsi="Arial" w:cs="Arial"/>
          <w:sz w:val="24"/>
          <w:szCs w:val="24"/>
          <w:shd w:val="clear" w:color="auto" w:fill="FFFFFF"/>
        </w:rPr>
        <w:t xml:space="preserve">within the following </w:t>
      </w:r>
    </w:p>
    <w:p w:rsidRPr="00A23AB5" w:rsidR="00E77307" w:rsidP="00E77307" w:rsidRDefault="00E77307" w14:paraId="0AB03660" w14:textId="342B514D">
      <w:pPr>
        <w:numPr>
          <w:ilvl w:val="0"/>
          <w:numId w:val="5"/>
        </w:numPr>
        <w:autoSpaceDE w:val="0"/>
        <w:autoSpaceDN w:val="0"/>
        <w:adjustRightInd w:val="0"/>
        <w:ind w:left="1080"/>
        <w:rPr>
          <w:rFonts w:ascii="Arial" w:hAnsi="Arial" w:cs="Arial"/>
          <w:bCs/>
        </w:rPr>
      </w:pPr>
      <w:r w:rsidRPr="00A23AB5">
        <w:rPr>
          <w:rFonts w:ascii="Arial" w:hAnsi="Arial" w:cs="Arial"/>
          <w:bCs/>
        </w:rPr>
        <w:t>Administrative Review</w:t>
      </w:r>
    </w:p>
    <w:p w:rsidRPr="00A23AB5" w:rsidR="00E77307" w:rsidP="00E77307" w:rsidRDefault="00E77307" w14:paraId="2522AEE2" w14:textId="77777777">
      <w:pPr>
        <w:autoSpaceDE w:val="0"/>
        <w:autoSpaceDN w:val="0"/>
        <w:adjustRightInd w:val="0"/>
        <w:ind w:left="1080"/>
        <w:rPr>
          <w:rFonts w:ascii="Arial" w:hAnsi="Arial" w:cs="Arial"/>
        </w:rPr>
      </w:pPr>
    </w:p>
    <w:p w:rsidRPr="00A23AB5" w:rsidR="00E77307" w:rsidP="00C96194" w:rsidRDefault="00E77307" w14:paraId="3E9BDBCF" w14:textId="7F22D684">
      <w:pPr>
        <w:pStyle w:val="ListParagraph"/>
        <w:numPr>
          <w:ilvl w:val="0"/>
          <w:numId w:val="6"/>
        </w:numPr>
        <w:autoSpaceDE w:val="0"/>
        <w:autoSpaceDN w:val="0"/>
        <w:adjustRightInd w:val="0"/>
        <w:rPr>
          <w:rFonts w:ascii="Arial" w:hAnsi="Arial" w:cs="Arial"/>
          <w:sz w:val="24"/>
          <w:szCs w:val="24"/>
        </w:rPr>
      </w:pPr>
      <w:r w:rsidRPr="3D1A0D00">
        <w:rPr>
          <w:rFonts w:ascii="Arial" w:hAnsi="Arial" w:cs="Arial"/>
          <w:sz w:val="24"/>
          <w:szCs w:val="24"/>
        </w:rPr>
        <w:t xml:space="preserve">Protocols </w:t>
      </w:r>
      <w:r w:rsidRPr="3D1A0D00" w:rsidR="5A886A12">
        <w:rPr>
          <w:rFonts w:ascii="Arial" w:hAnsi="Arial" w:cs="Arial"/>
          <w:sz w:val="24"/>
          <w:szCs w:val="24"/>
        </w:rPr>
        <w:t xml:space="preserve">will </w:t>
      </w:r>
      <w:r w:rsidRPr="3D1A0D00">
        <w:rPr>
          <w:rFonts w:ascii="Arial" w:hAnsi="Arial" w:cs="Arial"/>
          <w:sz w:val="24"/>
          <w:szCs w:val="24"/>
        </w:rPr>
        <w:t xml:space="preserve">be processed through administrative review prior to or concurrent with </w:t>
      </w:r>
      <w:r w:rsidRPr="3D1A0D00" w:rsidR="00F235DC">
        <w:rPr>
          <w:rFonts w:ascii="Arial" w:hAnsi="Arial" w:cs="Arial"/>
          <w:sz w:val="24"/>
          <w:szCs w:val="24"/>
        </w:rPr>
        <w:t>A</w:t>
      </w:r>
      <w:r w:rsidRPr="3D1A0D00">
        <w:rPr>
          <w:rFonts w:ascii="Arial" w:hAnsi="Arial" w:cs="Arial"/>
          <w:sz w:val="24"/>
          <w:szCs w:val="24"/>
        </w:rPr>
        <w:t>ACUC review.</w:t>
      </w:r>
    </w:p>
    <w:p w:rsidR="00531CA2" w:rsidP="00C96194" w:rsidRDefault="00DD1A00" w14:paraId="405A9984" w14:textId="04CD2AB5">
      <w:pPr>
        <w:pStyle w:val="NoSpacing"/>
        <w:tabs>
          <w:tab w:val="left" w:pos="360"/>
          <w:tab w:val="left" w:pos="1080"/>
        </w:tabs>
        <w:ind w:left="1440"/>
        <w:rPr>
          <w:rFonts w:ascii="Arial" w:hAnsi="Arial" w:cs="Arial"/>
          <w:sz w:val="24"/>
          <w:szCs w:val="24"/>
        </w:rPr>
      </w:pPr>
      <w:r>
        <w:rPr>
          <w:rFonts w:ascii="Arial" w:hAnsi="Arial" w:cs="Arial"/>
          <w:b/>
          <w:sz w:val="24"/>
          <w:szCs w:val="24"/>
        </w:rPr>
        <w:t xml:space="preserve">Allotted </w:t>
      </w:r>
      <w:r w:rsidRPr="00A23AB5" w:rsidR="00E77307">
        <w:rPr>
          <w:rFonts w:ascii="Arial" w:hAnsi="Arial" w:cs="Arial"/>
          <w:b/>
          <w:sz w:val="24"/>
          <w:szCs w:val="24"/>
        </w:rPr>
        <w:t>time</w:t>
      </w:r>
      <w:r w:rsidRPr="00A23AB5" w:rsidR="00E77307">
        <w:rPr>
          <w:rFonts w:ascii="Arial" w:hAnsi="Arial" w:cs="Arial"/>
          <w:sz w:val="24"/>
          <w:szCs w:val="24"/>
        </w:rPr>
        <w:t xml:space="preserve">: </w:t>
      </w:r>
      <w:r w:rsidR="0070325A">
        <w:rPr>
          <w:rFonts w:ascii="Arial" w:hAnsi="Arial" w:cs="Arial"/>
          <w:sz w:val="24"/>
          <w:szCs w:val="24"/>
        </w:rPr>
        <w:t>O</w:t>
      </w:r>
      <w:r w:rsidRPr="00A23AB5" w:rsidR="00E77307">
        <w:rPr>
          <w:rFonts w:ascii="Arial" w:hAnsi="Arial" w:cs="Arial"/>
          <w:sz w:val="24"/>
          <w:szCs w:val="24"/>
        </w:rPr>
        <w:t>ne calendar week</w:t>
      </w:r>
    </w:p>
    <w:p w:rsidRPr="00A23AB5" w:rsidR="00B92C43" w:rsidP="00C96194" w:rsidRDefault="00B92C43" w14:paraId="66F23B76" w14:textId="77777777">
      <w:pPr>
        <w:pStyle w:val="NoSpacing"/>
        <w:tabs>
          <w:tab w:val="left" w:pos="360"/>
          <w:tab w:val="left" w:pos="1080"/>
        </w:tabs>
        <w:ind w:left="1440"/>
        <w:rPr>
          <w:rFonts w:ascii="Arial" w:hAnsi="Arial" w:cs="Arial"/>
          <w:sz w:val="24"/>
          <w:szCs w:val="24"/>
        </w:rPr>
      </w:pPr>
    </w:p>
    <w:p w:rsidR="00E77307" w:rsidP="00C96194" w:rsidRDefault="2A8C9AD9" w14:paraId="1A2C328F" w14:textId="0C4A5696">
      <w:pPr>
        <w:pStyle w:val="NoSpacing"/>
        <w:numPr>
          <w:ilvl w:val="0"/>
          <w:numId w:val="6"/>
        </w:numPr>
        <w:ind w:right="-360"/>
        <w:rPr>
          <w:rFonts w:ascii="Arial" w:hAnsi="Arial" w:cs="Arial"/>
          <w:sz w:val="24"/>
          <w:szCs w:val="24"/>
        </w:rPr>
      </w:pPr>
      <w:r w:rsidRPr="122D838A">
        <w:rPr>
          <w:rFonts w:ascii="Arial" w:hAnsi="Arial" w:cs="Arial"/>
          <w:sz w:val="24"/>
          <w:szCs w:val="24"/>
        </w:rPr>
        <w:t>A</w:t>
      </w:r>
      <w:r w:rsidRPr="122D838A" w:rsidR="00E77307">
        <w:rPr>
          <w:rFonts w:ascii="Arial" w:hAnsi="Arial" w:cs="Arial"/>
          <w:sz w:val="24"/>
          <w:szCs w:val="24"/>
        </w:rPr>
        <w:t xml:space="preserve">dministrative review of the protocol may be </w:t>
      </w:r>
      <w:r w:rsidRPr="122D838A" w:rsidR="00574A17">
        <w:rPr>
          <w:rFonts w:ascii="Arial" w:hAnsi="Arial" w:cs="Arial"/>
          <w:sz w:val="24"/>
          <w:szCs w:val="24"/>
        </w:rPr>
        <w:t>returned</w:t>
      </w:r>
      <w:r w:rsidRPr="122D838A" w:rsidR="00E77307">
        <w:rPr>
          <w:rFonts w:ascii="Arial" w:hAnsi="Arial" w:cs="Arial"/>
          <w:sz w:val="24"/>
          <w:szCs w:val="24"/>
        </w:rPr>
        <w:t xml:space="preserve"> for </w:t>
      </w:r>
      <w:r w:rsidRPr="122D838A" w:rsidR="00AF4F55">
        <w:rPr>
          <w:rFonts w:ascii="Arial" w:hAnsi="Arial" w:cs="Arial"/>
          <w:sz w:val="24"/>
          <w:szCs w:val="24"/>
        </w:rPr>
        <w:t>m</w:t>
      </w:r>
      <w:r w:rsidRPr="122D838A" w:rsidR="00E77307">
        <w:rPr>
          <w:rFonts w:ascii="Arial" w:hAnsi="Arial" w:cs="Arial"/>
          <w:sz w:val="24"/>
          <w:szCs w:val="24"/>
        </w:rPr>
        <w:t xml:space="preserve">odification (RFM) to the PI by email notification prior to committee review. </w:t>
      </w:r>
      <w:r w:rsidRPr="122D838A" w:rsidR="005F71DE">
        <w:rPr>
          <w:rFonts w:ascii="Arial" w:hAnsi="Arial" w:cs="Arial"/>
          <w:sz w:val="24"/>
          <w:szCs w:val="24"/>
        </w:rPr>
        <w:t xml:space="preserve">The </w:t>
      </w:r>
      <w:r w:rsidRPr="122D838A" w:rsidR="00E77307">
        <w:rPr>
          <w:rFonts w:ascii="Arial" w:hAnsi="Arial" w:cs="Arial"/>
          <w:sz w:val="24"/>
          <w:szCs w:val="24"/>
        </w:rPr>
        <w:t>PI</w:t>
      </w:r>
      <w:r w:rsidRPr="122D838A" w:rsidR="005F71DE">
        <w:rPr>
          <w:rFonts w:ascii="Arial" w:hAnsi="Arial" w:cs="Arial"/>
          <w:sz w:val="24"/>
          <w:szCs w:val="24"/>
        </w:rPr>
        <w:t xml:space="preserve"> should </w:t>
      </w:r>
      <w:r w:rsidRPr="122D838A" w:rsidR="00E77307">
        <w:rPr>
          <w:rFonts w:ascii="Arial" w:hAnsi="Arial" w:cs="Arial"/>
          <w:sz w:val="24"/>
          <w:szCs w:val="24"/>
        </w:rPr>
        <w:t xml:space="preserve">revise and resubmit </w:t>
      </w:r>
      <w:r w:rsidRPr="122D838A" w:rsidR="00134731">
        <w:rPr>
          <w:rFonts w:ascii="Arial" w:hAnsi="Arial" w:cs="Arial"/>
          <w:sz w:val="24"/>
          <w:szCs w:val="24"/>
        </w:rPr>
        <w:t xml:space="preserve">the </w:t>
      </w:r>
      <w:r w:rsidRPr="122D838A" w:rsidR="00E77307">
        <w:rPr>
          <w:rFonts w:ascii="Arial" w:hAnsi="Arial" w:cs="Arial"/>
          <w:sz w:val="24"/>
          <w:szCs w:val="24"/>
        </w:rPr>
        <w:t xml:space="preserve">protocol. </w:t>
      </w:r>
    </w:p>
    <w:p w:rsidRPr="00A23AB5" w:rsidR="00B92C43" w:rsidP="00B92C43" w:rsidRDefault="00B92C43" w14:paraId="54819FEF" w14:textId="77777777">
      <w:pPr>
        <w:pStyle w:val="NoSpacing"/>
        <w:ind w:left="1080" w:right="-360"/>
        <w:rPr>
          <w:rFonts w:ascii="Arial" w:hAnsi="Arial" w:cs="Arial"/>
          <w:sz w:val="24"/>
          <w:szCs w:val="24"/>
        </w:rPr>
      </w:pPr>
    </w:p>
    <w:p w:rsidRPr="00897AFA" w:rsidR="00E77307" w:rsidP="000B26F0" w:rsidRDefault="00E77307" w14:paraId="04F4D008" w14:textId="063DD100">
      <w:pPr>
        <w:pStyle w:val="NoSpacing"/>
        <w:numPr>
          <w:ilvl w:val="0"/>
          <w:numId w:val="6"/>
        </w:numPr>
        <w:tabs>
          <w:tab w:val="left" w:pos="990"/>
        </w:tabs>
        <w:ind w:left="1530" w:right="-360" w:hanging="450"/>
        <w:rPr>
          <w:rFonts w:ascii="Arial" w:hAnsi="Arial" w:cs="Arial"/>
          <w:sz w:val="24"/>
          <w:szCs w:val="24"/>
        </w:rPr>
      </w:pPr>
      <w:r w:rsidRPr="7FFF9061">
        <w:rPr>
          <w:rFonts w:ascii="Arial" w:hAnsi="Arial" w:cs="Arial"/>
          <w:sz w:val="24"/>
          <w:szCs w:val="24"/>
        </w:rPr>
        <w:t xml:space="preserve">If the PI chooses not to address review comments, a response to the </w:t>
      </w:r>
      <w:r w:rsidRPr="7FFF9061" w:rsidR="00897AFA">
        <w:rPr>
          <w:rFonts w:ascii="Arial" w:hAnsi="Arial" w:cs="Arial"/>
          <w:sz w:val="24"/>
          <w:szCs w:val="24"/>
        </w:rPr>
        <w:t xml:space="preserve">comment(s) </w:t>
      </w:r>
      <w:r w:rsidRPr="7FFF9061" w:rsidR="008956A2">
        <w:rPr>
          <w:rFonts w:ascii="Arial" w:hAnsi="Arial" w:cs="Arial"/>
          <w:sz w:val="24"/>
          <w:szCs w:val="24"/>
        </w:rPr>
        <w:t xml:space="preserve">should be </w:t>
      </w:r>
      <w:r w:rsidRPr="7FFF9061" w:rsidR="009E28B8">
        <w:rPr>
          <w:rFonts w:ascii="Arial" w:hAnsi="Arial" w:cs="Arial"/>
          <w:sz w:val="24"/>
          <w:szCs w:val="24"/>
        </w:rPr>
        <w:t xml:space="preserve">added to the protocol.  </w:t>
      </w:r>
    </w:p>
    <w:p w:rsidRPr="00A23AB5" w:rsidR="00F74A57" w:rsidP="3D1A0D00" w:rsidRDefault="3B40A5B1" w14:paraId="6AC14853" w14:textId="124D9FFA">
      <w:pPr>
        <w:pStyle w:val="NoSpacing"/>
        <w:numPr>
          <w:ilvl w:val="0"/>
          <w:numId w:val="5"/>
        </w:numPr>
        <w:tabs>
          <w:tab w:val="left" w:pos="990"/>
        </w:tabs>
        <w:spacing w:before="240"/>
        <w:ind w:right="-360"/>
        <w:rPr>
          <w:rFonts w:ascii="Arial" w:hAnsi="Arial" w:cs="Arial"/>
          <w:sz w:val="24"/>
          <w:szCs w:val="24"/>
        </w:rPr>
      </w:pPr>
      <w:r w:rsidRPr="3D1A0D00">
        <w:rPr>
          <w:rFonts w:ascii="Arial" w:hAnsi="Arial" w:cs="Arial"/>
          <w:sz w:val="24"/>
          <w:szCs w:val="24"/>
        </w:rPr>
        <w:t xml:space="preserve">Concurrent Opportunity to Call for FCR Request </w:t>
      </w:r>
    </w:p>
    <w:p w:rsidRPr="00A23AB5" w:rsidR="00F74A57" w:rsidP="3D1A0D00" w:rsidRDefault="01CDA3E9" w14:paraId="14169E0E" w14:textId="39A7D103">
      <w:pPr>
        <w:pStyle w:val="NoSpacing"/>
        <w:numPr>
          <w:ilvl w:val="0"/>
          <w:numId w:val="2"/>
        </w:numPr>
        <w:tabs>
          <w:tab w:val="left" w:pos="990"/>
        </w:tabs>
        <w:spacing w:before="240"/>
        <w:ind w:right="-360"/>
        <w:rPr>
          <w:rFonts w:ascii="Arial" w:hAnsi="Arial" w:cs="Arial"/>
          <w:sz w:val="24"/>
          <w:szCs w:val="24"/>
        </w:rPr>
      </w:pPr>
      <w:r w:rsidRPr="3D1A0D00">
        <w:rPr>
          <w:rFonts w:ascii="Arial" w:hAnsi="Arial" w:cs="Arial"/>
          <w:sz w:val="24"/>
          <w:szCs w:val="24"/>
        </w:rPr>
        <w:t>Upon protocol resubmission, a concurrent Opportunity to Call for FCR request is sent to all committee members. All voting members are expected to complete a review of the protocol at this stage.</w:t>
      </w:r>
    </w:p>
    <w:p w:rsidRPr="00A23AB5" w:rsidR="00F74A57" w:rsidP="7FFF9061" w:rsidRDefault="007A5C26" w14:paraId="02469C07" w14:textId="3B3CE429">
      <w:pPr>
        <w:pStyle w:val="NoSpacing"/>
        <w:numPr>
          <w:ilvl w:val="0"/>
          <w:numId w:val="5"/>
        </w:numPr>
        <w:tabs>
          <w:tab w:val="left" w:pos="990"/>
        </w:tabs>
        <w:spacing w:before="240"/>
        <w:ind w:right="-360"/>
        <w:rPr>
          <w:rFonts w:ascii="Arial" w:hAnsi="Arial" w:cs="Arial"/>
          <w:sz w:val="24"/>
          <w:szCs w:val="24"/>
        </w:rPr>
      </w:pPr>
      <w:r w:rsidRPr="3D1A0D00">
        <w:rPr>
          <w:rFonts w:ascii="Arial" w:hAnsi="Arial" w:cs="Arial"/>
          <w:sz w:val="24"/>
          <w:szCs w:val="24"/>
        </w:rPr>
        <w:t xml:space="preserve">Full </w:t>
      </w:r>
      <w:r w:rsidRPr="3D1A0D00" w:rsidR="000F1A20">
        <w:rPr>
          <w:rFonts w:ascii="Arial" w:hAnsi="Arial" w:cs="Arial"/>
          <w:sz w:val="24"/>
          <w:szCs w:val="24"/>
        </w:rPr>
        <w:t>Committee</w:t>
      </w:r>
      <w:r w:rsidRPr="3D1A0D00">
        <w:rPr>
          <w:rFonts w:ascii="Arial" w:hAnsi="Arial" w:cs="Arial"/>
          <w:sz w:val="24"/>
          <w:szCs w:val="24"/>
        </w:rPr>
        <w:t xml:space="preserve"> Review</w:t>
      </w:r>
    </w:p>
    <w:p w:rsidRPr="00A23AB5" w:rsidR="00E77307" w:rsidP="00E77307" w:rsidRDefault="00E77307" w14:paraId="3EDD63A6" w14:textId="77777777">
      <w:pPr>
        <w:pStyle w:val="NoSpacing"/>
        <w:tabs>
          <w:tab w:val="left" w:pos="990"/>
        </w:tabs>
        <w:ind w:left="1080" w:right="-360"/>
        <w:rPr>
          <w:rFonts w:ascii="Arial" w:hAnsi="Arial" w:cs="Arial"/>
          <w:sz w:val="24"/>
          <w:szCs w:val="24"/>
        </w:rPr>
      </w:pPr>
    </w:p>
    <w:p w:rsidR="00947AEC" w:rsidP="00936E1F" w:rsidRDefault="0031461B" w14:paraId="29F627EA" w14:textId="071C8FBD">
      <w:pPr>
        <w:pStyle w:val="NoSpacing"/>
        <w:ind w:firstLine="1080"/>
        <w:rPr>
          <w:rFonts w:ascii="Arial" w:hAnsi="Arial" w:cs="Arial"/>
          <w:sz w:val="24"/>
          <w:szCs w:val="24"/>
        </w:rPr>
      </w:pPr>
      <w:r>
        <w:rPr>
          <w:rFonts w:ascii="Arial" w:hAnsi="Arial" w:cs="Arial"/>
          <w:sz w:val="24"/>
          <w:szCs w:val="24"/>
        </w:rPr>
        <w:t>Typically,</w:t>
      </w:r>
      <w:r w:rsidR="004A5EBF">
        <w:rPr>
          <w:rFonts w:ascii="Arial" w:hAnsi="Arial" w:cs="Arial"/>
          <w:sz w:val="24"/>
          <w:szCs w:val="24"/>
        </w:rPr>
        <w:t xml:space="preserve"> </w:t>
      </w:r>
      <w:r w:rsidR="00947AEC">
        <w:rPr>
          <w:rFonts w:ascii="Arial" w:hAnsi="Arial" w:cs="Arial"/>
          <w:sz w:val="24"/>
          <w:szCs w:val="24"/>
        </w:rPr>
        <w:t>the following protocols will undergo FCR:</w:t>
      </w:r>
    </w:p>
    <w:p w:rsidRPr="00947AEC" w:rsidR="00947AEC" w:rsidP="000B26F0" w:rsidRDefault="00947AEC" w14:paraId="7DD35C6E" w14:textId="6377F432">
      <w:pPr>
        <w:pStyle w:val="NoSpacing"/>
        <w:numPr>
          <w:ilvl w:val="5"/>
          <w:numId w:val="24"/>
        </w:numPr>
        <w:ind w:left="1440" w:firstLine="90"/>
        <w:rPr>
          <w:rFonts w:ascii="Arial" w:hAnsi="Arial" w:cs="Arial"/>
          <w:sz w:val="24"/>
          <w:szCs w:val="24"/>
        </w:rPr>
      </w:pPr>
      <w:r w:rsidRPr="00947AEC">
        <w:rPr>
          <w:rFonts w:ascii="Arial" w:hAnsi="Arial" w:cs="Arial"/>
          <w:sz w:val="24"/>
          <w:szCs w:val="24"/>
        </w:rPr>
        <w:t>Category E animals</w:t>
      </w:r>
    </w:p>
    <w:p w:rsidRPr="00947AEC" w:rsidR="00947AEC" w:rsidP="000B26F0" w:rsidRDefault="00947AEC" w14:paraId="308DD73B" w14:textId="5E55EA38">
      <w:pPr>
        <w:pStyle w:val="NoSpacing"/>
        <w:numPr>
          <w:ilvl w:val="5"/>
          <w:numId w:val="24"/>
        </w:numPr>
        <w:ind w:left="1440" w:firstLine="90"/>
        <w:rPr>
          <w:rFonts w:ascii="Arial" w:hAnsi="Arial" w:cs="Arial"/>
          <w:sz w:val="24"/>
          <w:szCs w:val="24"/>
        </w:rPr>
      </w:pPr>
      <w:r w:rsidRPr="00947AEC">
        <w:rPr>
          <w:rFonts w:ascii="Arial" w:hAnsi="Arial" w:cs="Arial"/>
          <w:sz w:val="24"/>
          <w:szCs w:val="24"/>
        </w:rPr>
        <w:t>Survival surgeries</w:t>
      </w:r>
    </w:p>
    <w:p w:rsidRPr="00947AEC" w:rsidR="00947AEC" w:rsidP="000B26F0" w:rsidRDefault="00947AEC" w14:paraId="68D63C6E" w14:textId="3049E4D2">
      <w:pPr>
        <w:pStyle w:val="NoSpacing"/>
        <w:numPr>
          <w:ilvl w:val="5"/>
          <w:numId w:val="24"/>
        </w:numPr>
        <w:ind w:left="1440" w:firstLine="90"/>
        <w:rPr>
          <w:rFonts w:ascii="Arial" w:hAnsi="Arial" w:cs="Arial"/>
          <w:sz w:val="24"/>
          <w:szCs w:val="24"/>
        </w:rPr>
      </w:pPr>
      <w:r w:rsidRPr="00947AEC">
        <w:rPr>
          <w:rFonts w:ascii="Arial" w:hAnsi="Arial" w:cs="Arial"/>
          <w:sz w:val="24"/>
          <w:szCs w:val="24"/>
        </w:rPr>
        <w:t xml:space="preserve">Impact </w:t>
      </w:r>
      <w:proofErr w:type="gramStart"/>
      <w:r w:rsidRPr="00947AEC">
        <w:rPr>
          <w:rFonts w:ascii="Arial" w:hAnsi="Arial" w:cs="Arial"/>
          <w:sz w:val="24"/>
          <w:szCs w:val="24"/>
        </w:rPr>
        <w:t>to</w:t>
      </w:r>
      <w:proofErr w:type="gramEnd"/>
      <w:r w:rsidRPr="00947AEC">
        <w:rPr>
          <w:rFonts w:ascii="Arial" w:hAnsi="Arial" w:cs="Arial"/>
          <w:sz w:val="24"/>
          <w:szCs w:val="24"/>
        </w:rPr>
        <w:t xml:space="preserve"> personnel safety</w:t>
      </w:r>
    </w:p>
    <w:p w:rsidRPr="00A23AB5" w:rsidR="00947AEC" w:rsidP="003A158A" w:rsidRDefault="00947AEC" w14:paraId="5E72CE2E" w14:textId="77777777">
      <w:pPr>
        <w:pStyle w:val="NoSpacing"/>
        <w:ind w:left="1440" w:firstLine="90"/>
        <w:rPr>
          <w:rFonts w:ascii="Arial" w:hAnsi="Arial" w:cs="Arial"/>
          <w:sz w:val="24"/>
          <w:szCs w:val="24"/>
        </w:rPr>
      </w:pPr>
    </w:p>
    <w:p w:rsidR="00E77307" w:rsidP="00724028" w:rsidRDefault="00E77307" w14:paraId="073CC8D4" w14:textId="4ABF4C41">
      <w:pPr>
        <w:pStyle w:val="NoSpacing"/>
        <w:numPr>
          <w:ilvl w:val="0"/>
          <w:numId w:val="8"/>
        </w:numPr>
        <w:ind w:left="1530" w:hanging="450"/>
        <w:rPr>
          <w:rFonts w:ascii="Arial" w:hAnsi="Arial" w:cs="Arial"/>
          <w:sz w:val="24"/>
          <w:szCs w:val="24"/>
        </w:rPr>
      </w:pPr>
      <w:r w:rsidRPr="7FFF9061">
        <w:rPr>
          <w:rFonts w:ascii="Arial" w:hAnsi="Arial" w:cs="Arial"/>
          <w:sz w:val="24"/>
          <w:szCs w:val="24"/>
        </w:rPr>
        <w:t xml:space="preserve">Protocols scheduled for FCR are placed on the </w:t>
      </w:r>
      <w:r w:rsidRPr="7FFF9061" w:rsidR="00F235DC">
        <w:rPr>
          <w:rFonts w:ascii="Arial" w:hAnsi="Arial" w:cs="Arial"/>
          <w:sz w:val="24"/>
          <w:szCs w:val="24"/>
        </w:rPr>
        <w:t>A</w:t>
      </w:r>
      <w:r w:rsidRPr="7FFF9061">
        <w:rPr>
          <w:rFonts w:ascii="Arial" w:hAnsi="Arial" w:cs="Arial"/>
          <w:sz w:val="24"/>
          <w:szCs w:val="24"/>
        </w:rPr>
        <w:t>ACUC meeting agenda. Committee members receive electronic notification.</w:t>
      </w:r>
    </w:p>
    <w:p w:rsidR="7FFF9061" w:rsidP="7FFF9061" w:rsidRDefault="7FFF9061" w14:paraId="0D5C66E7" w14:textId="41F02678">
      <w:pPr>
        <w:pStyle w:val="NoSpacing"/>
        <w:ind w:left="1530" w:hanging="450"/>
        <w:rPr>
          <w:rFonts w:ascii="Arial" w:hAnsi="Arial" w:cs="Arial"/>
          <w:sz w:val="24"/>
          <w:szCs w:val="24"/>
        </w:rPr>
      </w:pPr>
    </w:p>
    <w:p w:rsidRPr="00A23AB5" w:rsidR="0068183B" w:rsidP="122D838A" w:rsidRDefault="0683484A" w14:paraId="4BDFFAAD" w14:textId="4C6403D2">
      <w:pPr>
        <w:pStyle w:val="NoSpacing"/>
        <w:numPr>
          <w:ilvl w:val="0"/>
          <w:numId w:val="8"/>
        </w:numPr>
        <w:ind w:left="1530" w:hanging="450"/>
        <w:rPr>
          <w:rFonts w:ascii="Arial" w:hAnsi="Arial" w:eastAsia="Arial" w:cs="Arial"/>
          <w:sz w:val="24"/>
          <w:szCs w:val="24"/>
        </w:rPr>
      </w:pPr>
      <w:r w:rsidRPr="122D838A">
        <w:rPr>
          <w:rFonts w:ascii="Arial" w:hAnsi="Arial" w:eastAsia="Arial" w:cs="Arial"/>
          <w:color w:val="000000" w:themeColor="text1"/>
          <w:sz w:val="24"/>
          <w:szCs w:val="24"/>
        </w:rPr>
        <w:t>A primary reviewer will be assigned to lead the FCR</w:t>
      </w:r>
    </w:p>
    <w:p w:rsidRPr="00A23AB5" w:rsidR="0068183B" w:rsidP="122D838A" w:rsidRDefault="0068183B" w14:paraId="28ABCC2B" w14:textId="2AD97A01">
      <w:pPr>
        <w:pStyle w:val="NoSpacing"/>
        <w:ind w:left="1530" w:hanging="450"/>
        <w:rPr>
          <w:rFonts w:ascii="Arial" w:hAnsi="Arial" w:cs="Arial"/>
          <w:sz w:val="24"/>
          <w:szCs w:val="24"/>
        </w:rPr>
      </w:pPr>
    </w:p>
    <w:p w:rsidR="00E77307" w:rsidP="00724028" w:rsidRDefault="00E77307" w14:paraId="41F11075" w14:textId="5CC82798">
      <w:pPr>
        <w:pStyle w:val="NoSpacing"/>
        <w:numPr>
          <w:ilvl w:val="0"/>
          <w:numId w:val="8"/>
        </w:numPr>
        <w:tabs>
          <w:tab w:val="left" w:pos="1800"/>
        </w:tabs>
        <w:ind w:left="1530" w:hanging="450"/>
        <w:rPr>
          <w:rFonts w:ascii="Arial" w:hAnsi="Arial" w:cs="Arial"/>
          <w:sz w:val="24"/>
          <w:szCs w:val="24"/>
        </w:rPr>
      </w:pPr>
      <w:r w:rsidRPr="3D1A0D00">
        <w:rPr>
          <w:rFonts w:ascii="Arial" w:hAnsi="Arial" w:cs="Arial"/>
          <w:sz w:val="24"/>
          <w:szCs w:val="24"/>
        </w:rPr>
        <w:t xml:space="preserve">All members have access to the protocol. Comments/questions on the protocol </w:t>
      </w:r>
      <w:r w:rsidRPr="3D1A0D00" w:rsidR="26E3EF86">
        <w:rPr>
          <w:rFonts w:ascii="Arial" w:hAnsi="Arial" w:cs="Arial"/>
          <w:sz w:val="24"/>
          <w:szCs w:val="24"/>
        </w:rPr>
        <w:t xml:space="preserve">should </w:t>
      </w:r>
      <w:r w:rsidRPr="3D1A0D00" w:rsidR="002F033A">
        <w:rPr>
          <w:rFonts w:ascii="Arial" w:hAnsi="Arial" w:cs="Arial"/>
          <w:sz w:val="24"/>
          <w:szCs w:val="24"/>
        </w:rPr>
        <w:t xml:space="preserve">be </w:t>
      </w:r>
      <w:r w:rsidRPr="3D1A0D00">
        <w:rPr>
          <w:rFonts w:ascii="Arial" w:hAnsi="Arial" w:cs="Arial"/>
          <w:sz w:val="24"/>
          <w:szCs w:val="24"/>
        </w:rPr>
        <w:t xml:space="preserve">submitted electronically. </w:t>
      </w:r>
    </w:p>
    <w:p w:rsidR="00724028" w:rsidP="00724028" w:rsidRDefault="00724028" w14:paraId="7FB3DF96" w14:textId="77777777">
      <w:pPr>
        <w:pStyle w:val="ListParagraph"/>
        <w:rPr>
          <w:rFonts w:ascii="Arial" w:hAnsi="Arial" w:cs="Arial"/>
          <w:sz w:val="24"/>
          <w:szCs w:val="24"/>
        </w:rPr>
      </w:pPr>
    </w:p>
    <w:p w:rsidR="00E77307" w:rsidP="00B4074E" w:rsidRDefault="00E77307" w14:paraId="58112F1F" w14:textId="51FBAABD">
      <w:pPr>
        <w:pStyle w:val="NoSpacing"/>
        <w:numPr>
          <w:ilvl w:val="0"/>
          <w:numId w:val="8"/>
        </w:numPr>
        <w:spacing w:before="80"/>
        <w:ind w:left="1530" w:hanging="450"/>
        <w:rPr>
          <w:rFonts w:ascii="Arial" w:hAnsi="Arial" w:cs="Arial"/>
          <w:sz w:val="24"/>
          <w:szCs w:val="24"/>
        </w:rPr>
      </w:pPr>
      <w:r w:rsidRPr="00A23AB5">
        <w:rPr>
          <w:rFonts w:ascii="Arial" w:hAnsi="Arial" w:cs="Arial"/>
          <w:sz w:val="24"/>
          <w:szCs w:val="24"/>
        </w:rPr>
        <w:t xml:space="preserve">The protocol may be </w:t>
      </w:r>
      <w:r w:rsidR="00671A9A">
        <w:rPr>
          <w:rFonts w:ascii="Arial" w:hAnsi="Arial" w:cs="Arial"/>
          <w:sz w:val="24"/>
          <w:szCs w:val="24"/>
        </w:rPr>
        <w:t xml:space="preserve">returned for modification </w:t>
      </w:r>
      <w:r w:rsidRPr="00A23AB5">
        <w:rPr>
          <w:rFonts w:ascii="Arial" w:hAnsi="Arial" w:cs="Arial"/>
          <w:sz w:val="24"/>
          <w:szCs w:val="24"/>
        </w:rPr>
        <w:t>to the PI prior to the meeting.</w:t>
      </w:r>
    </w:p>
    <w:p w:rsidR="0003716A" w:rsidP="0003716A" w:rsidRDefault="0003716A" w14:paraId="024BF165" w14:textId="77777777">
      <w:pPr>
        <w:pStyle w:val="ListParagraph"/>
        <w:rPr>
          <w:rFonts w:ascii="Arial" w:hAnsi="Arial" w:cs="Arial"/>
          <w:sz w:val="24"/>
          <w:szCs w:val="24"/>
        </w:rPr>
      </w:pPr>
    </w:p>
    <w:p w:rsidR="00E77307" w:rsidP="00B4074E" w:rsidRDefault="00E77307" w14:paraId="26499134" w14:textId="6E16E346">
      <w:pPr>
        <w:pStyle w:val="NoSpacing"/>
        <w:numPr>
          <w:ilvl w:val="0"/>
          <w:numId w:val="8"/>
        </w:numPr>
        <w:ind w:left="1530" w:hanging="450"/>
        <w:rPr>
          <w:rFonts w:ascii="Arial" w:hAnsi="Arial" w:cs="Arial"/>
          <w:sz w:val="24"/>
          <w:szCs w:val="24"/>
        </w:rPr>
      </w:pPr>
      <w:r w:rsidRPr="00A23AB5">
        <w:rPr>
          <w:rFonts w:ascii="Arial" w:hAnsi="Arial" w:cs="Arial"/>
          <w:sz w:val="24"/>
          <w:szCs w:val="24"/>
        </w:rPr>
        <w:t xml:space="preserve">The PI may be asked to present the protocol to the </w:t>
      </w:r>
      <w:r w:rsidR="00F235DC">
        <w:rPr>
          <w:rFonts w:ascii="Arial" w:hAnsi="Arial" w:cs="Arial"/>
          <w:sz w:val="24"/>
          <w:szCs w:val="24"/>
        </w:rPr>
        <w:t>A</w:t>
      </w:r>
      <w:r w:rsidRPr="00A23AB5">
        <w:rPr>
          <w:rFonts w:ascii="Arial" w:hAnsi="Arial" w:cs="Arial"/>
          <w:sz w:val="24"/>
          <w:szCs w:val="24"/>
        </w:rPr>
        <w:t xml:space="preserve">ACUC during a convened meeting (quorum required).  The presentation should include a brief overview of the study objective and address the recommended modifications/questions suggested by the committee. At this time, the </w:t>
      </w:r>
      <w:r w:rsidR="00F235DC">
        <w:rPr>
          <w:rFonts w:ascii="Arial" w:hAnsi="Arial" w:cs="Arial"/>
          <w:sz w:val="24"/>
          <w:szCs w:val="24"/>
        </w:rPr>
        <w:t>A</w:t>
      </w:r>
      <w:r w:rsidRPr="00A23AB5">
        <w:rPr>
          <w:rFonts w:ascii="Arial" w:hAnsi="Arial" w:cs="Arial"/>
          <w:sz w:val="24"/>
          <w:szCs w:val="24"/>
        </w:rPr>
        <w:t xml:space="preserve">ACUC </w:t>
      </w:r>
      <w:r w:rsidRPr="00A23AB5" w:rsidR="006C02BA">
        <w:rPr>
          <w:rFonts w:ascii="Arial" w:hAnsi="Arial" w:cs="Arial"/>
          <w:sz w:val="24"/>
          <w:szCs w:val="24"/>
        </w:rPr>
        <w:t>can</w:t>
      </w:r>
      <w:r w:rsidRPr="00A23AB5">
        <w:rPr>
          <w:rFonts w:ascii="Arial" w:hAnsi="Arial" w:cs="Arial"/>
          <w:sz w:val="24"/>
          <w:szCs w:val="24"/>
        </w:rPr>
        <w:t xml:space="preserve"> ask the PI any additional questions/ concerns, after which the PI is excused from further meeting deliberation.</w:t>
      </w:r>
    </w:p>
    <w:p w:rsidRPr="00A23AB5" w:rsidR="0045171C" w:rsidP="0045171C" w:rsidRDefault="0045171C" w14:paraId="28CD0017" w14:textId="77777777">
      <w:pPr>
        <w:pStyle w:val="NoSpacing"/>
        <w:ind w:left="1080"/>
        <w:rPr>
          <w:rFonts w:ascii="Arial" w:hAnsi="Arial" w:cs="Arial"/>
          <w:sz w:val="24"/>
          <w:szCs w:val="24"/>
        </w:rPr>
      </w:pPr>
    </w:p>
    <w:p w:rsidRPr="00A23AB5" w:rsidR="00E77307" w:rsidP="0068183B" w:rsidRDefault="00E77307" w14:paraId="6F5442AB" w14:textId="1E8EE1D9">
      <w:pPr>
        <w:pStyle w:val="NoSpacing"/>
        <w:numPr>
          <w:ilvl w:val="0"/>
          <w:numId w:val="8"/>
        </w:numPr>
        <w:ind w:left="1530" w:hanging="450"/>
        <w:rPr>
          <w:rFonts w:ascii="Arial" w:hAnsi="Arial" w:cs="Arial"/>
          <w:sz w:val="24"/>
          <w:szCs w:val="24"/>
        </w:rPr>
      </w:pPr>
      <w:r w:rsidRPr="00A23AB5">
        <w:rPr>
          <w:rFonts w:ascii="Arial" w:hAnsi="Arial" w:cs="Arial"/>
          <w:sz w:val="24"/>
          <w:szCs w:val="24"/>
        </w:rPr>
        <w:t xml:space="preserve">The protocol will be discussed by the quorum of the </w:t>
      </w:r>
      <w:r w:rsidR="00F235DC">
        <w:rPr>
          <w:rFonts w:ascii="Arial" w:hAnsi="Arial" w:cs="Arial"/>
          <w:sz w:val="24"/>
          <w:szCs w:val="24"/>
        </w:rPr>
        <w:t>A</w:t>
      </w:r>
      <w:r w:rsidRPr="00A23AB5">
        <w:rPr>
          <w:rFonts w:ascii="Arial" w:hAnsi="Arial" w:cs="Arial"/>
          <w:sz w:val="24"/>
          <w:szCs w:val="24"/>
        </w:rPr>
        <w:t xml:space="preserve">ACUC. After discussion the </w:t>
      </w:r>
      <w:r w:rsidR="00F235DC">
        <w:rPr>
          <w:rFonts w:ascii="Arial" w:hAnsi="Arial" w:cs="Arial"/>
          <w:sz w:val="24"/>
          <w:szCs w:val="24"/>
        </w:rPr>
        <w:t>A</w:t>
      </w:r>
      <w:r w:rsidRPr="00A23AB5">
        <w:rPr>
          <w:rFonts w:ascii="Arial" w:hAnsi="Arial" w:cs="Arial"/>
          <w:sz w:val="24"/>
          <w:szCs w:val="24"/>
        </w:rPr>
        <w:t>ACUC has the following voting options:</w:t>
      </w:r>
    </w:p>
    <w:p w:rsidRPr="00A23AB5" w:rsidR="00E77307" w:rsidP="00936E1F" w:rsidRDefault="00E77307" w14:paraId="0E8E7E9A" w14:textId="77777777">
      <w:pPr>
        <w:pStyle w:val="NoSpacing"/>
        <w:numPr>
          <w:ilvl w:val="0"/>
          <w:numId w:val="9"/>
        </w:numPr>
        <w:tabs>
          <w:tab w:val="left" w:pos="2160"/>
        </w:tabs>
        <w:spacing w:line="276" w:lineRule="auto"/>
        <w:ind w:left="1890"/>
        <w:rPr>
          <w:rFonts w:ascii="Arial" w:hAnsi="Arial" w:cs="Arial"/>
          <w:sz w:val="24"/>
          <w:szCs w:val="24"/>
        </w:rPr>
      </w:pPr>
      <w:proofErr w:type="gramStart"/>
      <w:r w:rsidRPr="00A23AB5">
        <w:rPr>
          <w:rFonts w:ascii="Arial" w:hAnsi="Arial" w:cs="Arial"/>
          <w:sz w:val="24"/>
          <w:szCs w:val="24"/>
        </w:rPr>
        <w:t>Approve</w:t>
      </w:r>
      <w:proofErr w:type="gramEnd"/>
    </w:p>
    <w:p w:rsidRPr="00A23AB5" w:rsidR="00E77307" w:rsidP="00936E1F" w:rsidRDefault="00E77307" w14:paraId="0B9BA3C1" w14:textId="77777777">
      <w:pPr>
        <w:pStyle w:val="NoSpacing"/>
        <w:numPr>
          <w:ilvl w:val="0"/>
          <w:numId w:val="9"/>
        </w:numPr>
        <w:tabs>
          <w:tab w:val="left" w:pos="2160"/>
        </w:tabs>
        <w:spacing w:line="276" w:lineRule="auto"/>
        <w:ind w:left="1890"/>
        <w:rPr>
          <w:rFonts w:ascii="Arial" w:hAnsi="Arial" w:cs="Arial"/>
          <w:sz w:val="24"/>
          <w:szCs w:val="24"/>
        </w:rPr>
      </w:pPr>
      <w:r w:rsidRPr="00A23AB5">
        <w:rPr>
          <w:rFonts w:ascii="Arial" w:hAnsi="Arial" w:cs="Arial"/>
          <w:sz w:val="24"/>
          <w:szCs w:val="24"/>
        </w:rPr>
        <w:t xml:space="preserve">Return for Modification (RFM) and </w:t>
      </w:r>
      <w:proofErr w:type="gramStart"/>
      <w:r w:rsidRPr="00A23AB5">
        <w:rPr>
          <w:rFonts w:ascii="Arial" w:hAnsi="Arial" w:cs="Arial"/>
          <w:sz w:val="24"/>
          <w:szCs w:val="24"/>
        </w:rPr>
        <w:t>send</w:t>
      </w:r>
      <w:proofErr w:type="gramEnd"/>
      <w:r w:rsidRPr="00A23AB5">
        <w:rPr>
          <w:rFonts w:ascii="Arial" w:hAnsi="Arial" w:cs="Arial"/>
          <w:sz w:val="24"/>
          <w:szCs w:val="24"/>
        </w:rPr>
        <w:t xml:space="preserve"> to DMR (see process below) when resubmitted</w:t>
      </w:r>
    </w:p>
    <w:p w:rsidRPr="00A23AB5" w:rsidR="00E77307" w:rsidP="00936E1F" w:rsidRDefault="00E77307" w14:paraId="6CE5D35D" w14:textId="77777777">
      <w:pPr>
        <w:pStyle w:val="NoSpacing"/>
        <w:numPr>
          <w:ilvl w:val="0"/>
          <w:numId w:val="9"/>
        </w:numPr>
        <w:tabs>
          <w:tab w:val="left" w:pos="2160"/>
        </w:tabs>
        <w:spacing w:line="276" w:lineRule="auto"/>
        <w:ind w:left="1890"/>
        <w:rPr>
          <w:rFonts w:ascii="Arial" w:hAnsi="Arial" w:cs="Arial"/>
          <w:sz w:val="24"/>
          <w:szCs w:val="24"/>
        </w:rPr>
      </w:pPr>
      <w:r w:rsidRPr="00A23AB5">
        <w:rPr>
          <w:rFonts w:ascii="Arial" w:hAnsi="Arial" w:cs="Arial"/>
          <w:sz w:val="24"/>
          <w:szCs w:val="24"/>
        </w:rPr>
        <w:t xml:space="preserve">Return for Modification and review during convened meeting </w:t>
      </w:r>
    </w:p>
    <w:p w:rsidRPr="00A23AB5" w:rsidR="00E77307" w:rsidP="00936E1F" w:rsidRDefault="00E77307" w14:paraId="47EA9617" w14:textId="77777777">
      <w:pPr>
        <w:pStyle w:val="NoSpacing"/>
        <w:numPr>
          <w:ilvl w:val="0"/>
          <w:numId w:val="9"/>
        </w:numPr>
        <w:tabs>
          <w:tab w:val="left" w:pos="2160"/>
        </w:tabs>
        <w:spacing w:line="276" w:lineRule="auto"/>
        <w:ind w:left="1890"/>
        <w:rPr>
          <w:rFonts w:ascii="Arial" w:hAnsi="Arial" w:cs="Arial"/>
          <w:sz w:val="24"/>
          <w:szCs w:val="24"/>
        </w:rPr>
      </w:pPr>
      <w:r w:rsidRPr="00A23AB5">
        <w:rPr>
          <w:rFonts w:ascii="Arial" w:hAnsi="Arial" w:cs="Arial"/>
          <w:sz w:val="24"/>
          <w:szCs w:val="24"/>
        </w:rPr>
        <w:t>Withhold approval</w:t>
      </w:r>
    </w:p>
    <w:p w:rsidRPr="00A23AB5" w:rsidR="00E77307" w:rsidP="00E77307" w:rsidRDefault="00E77307" w14:paraId="0D8CBB36" w14:textId="77777777">
      <w:pPr>
        <w:pStyle w:val="NoSpacing"/>
        <w:ind w:left="1440" w:firstLine="360"/>
        <w:rPr>
          <w:rFonts w:ascii="Arial" w:hAnsi="Arial" w:cs="Arial"/>
          <w:sz w:val="24"/>
          <w:szCs w:val="24"/>
        </w:rPr>
      </w:pPr>
    </w:p>
    <w:p w:rsidRPr="00A23AB5" w:rsidR="00E77307" w:rsidP="00C345B4" w:rsidRDefault="00E77307" w14:paraId="6AF6CBB3" w14:textId="77777777">
      <w:pPr>
        <w:pStyle w:val="NoSpacing"/>
        <w:numPr>
          <w:ilvl w:val="0"/>
          <w:numId w:val="5"/>
        </w:numPr>
        <w:tabs>
          <w:tab w:val="left" w:pos="1080"/>
        </w:tabs>
        <w:ind w:firstLine="0"/>
        <w:rPr>
          <w:rFonts w:ascii="Arial" w:hAnsi="Arial" w:cs="Arial"/>
          <w:bCs/>
          <w:sz w:val="24"/>
          <w:szCs w:val="24"/>
        </w:rPr>
      </w:pPr>
      <w:r w:rsidRPr="00A23AB5">
        <w:rPr>
          <w:rFonts w:ascii="Arial" w:hAnsi="Arial" w:cs="Arial"/>
          <w:bCs/>
          <w:sz w:val="24"/>
          <w:szCs w:val="24"/>
        </w:rPr>
        <w:t>Designated Member Review</w:t>
      </w:r>
    </w:p>
    <w:p w:rsidRPr="00A23AB5" w:rsidR="00E77307" w:rsidP="00E77307" w:rsidRDefault="00E77307" w14:paraId="52EDC029" w14:textId="77777777">
      <w:pPr>
        <w:pStyle w:val="NoSpacing"/>
        <w:spacing w:line="276" w:lineRule="auto"/>
        <w:ind w:left="2520"/>
        <w:rPr>
          <w:rFonts w:ascii="Arial" w:hAnsi="Arial" w:cs="Arial"/>
          <w:sz w:val="24"/>
          <w:szCs w:val="24"/>
        </w:rPr>
      </w:pPr>
    </w:p>
    <w:p w:rsidRPr="00A23AB5" w:rsidR="00E77307" w:rsidP="00982733" w:rsidRDefault="00E77307" w14:paraId="05F1D30B" w14:textId="64021602">
      <w:pPr>
        <w:pStyle w:val="NoSpacing"/>
        <w:numPr>
          <w:ilvl w:val="0"/>
          <w:numId w:val="26"/>
        </w:numPr>
        <w:spacing w:line="276" w:lineRule="auto"/>
        <w:ind w:left="1530" w:hanging="450"/>
        <w:rPr>
          <w:rFonts w:ascii="Arial" w:hAnsi="Arial" w:cs="Arial"/>
          <w:sz w:val="24"/>
          <w:szCs w:val="24"/>
        </w:rPr>
      </w:pPr>
      <w:r w:rsidRPr="122D838A">
        <w:rPr>
          <w:rFonts w:ascii="Arial" w:hAnsi="Arial" w:cs="Arial"/>
          <w:sz w:val="24"/>
          <w:szCs w:val="24"/>
        </w:rPr>
        <w:t xml:space="preserve">The full committee </w:t>
      </w:r>
      <w:r w:rsidRPr="122D838A" w:rsidR="00E776AD">
        <w:rPr>
          <w:rFonts w:ascii="Arial" w:hAnsi="Arial" w:cs="Arial"/>
          <w:sz w:val="24"/>
          <w:szCs w:val="24"/>
        </w:rPr>
        <w:t xml:space="preserve">is </w:t>
      </w:r>
      <w:r w:rsidRPr="122D838A">
        <w:rPr>
          <w:rFonts w:ascii="Arial" w:hAnsi="Arial" w:cs="Arial"/>
          <w:sz w:val="24"/>
          <w:szCs w:val="24"/>
        </w:rPr>
        <w:t xml:space="preserve">notified that a protocol will be assigned to DMR.  All </w:t>
      </w:r>
      <w:r w:rsidRPr="122D838A" w:rsidR="00F235DC">
        <w:rPr>
          <w:rFonts w:ascii="Arial" w:hAnsi="Arial" w:cs="Arial"/>
          <w:sz w:val="24"/>
          <w:szCs w:val="24"/>
        </w:rPr>
        <w:t>A</w:t>
      </w:r>
      <w:r w:rsidRPr="122D838A">
        <w:rPr>
          <w:rFonts w:ascii="Arial" w:hAnsi="Arial" w:cs="Arial"/>
          <w:sz w:val="24"/>
          <w:szCs w:val="24"/>
        </w:rPr>
        <w:t xml:space="preserve">ACUC members are given </w:t>
      </w:r>
      <w:r w:rsidRPr="122D838A" w:rsidR="7E19DBB4">
        <w:rPr>
          <w:rFonts w:ascii="Arial" w:hAnsi="Arial" w:cs="Arial"/>
          <w:sz w:val="24"/>
          <w:szCs w:val="24"/>
        </w:rPr>
        <w:t>72 hours t</w:t>
      </w:r>
      <w:r w:rsidRPr="122D838A">
        <w:rPr>
          <w:rFonts w:ascii="Arial" w:hAnsi="Arial" w:cs="Arial"/>
          <w:sz w:val="24"/>
          <w:szCs w:val="24"/>
        </w:rPr>
        <w:t xml:space="preserve">o view/assess and comment on the protocol and the opportunity to request FCR. </w:t>
      </w:r>
    </w:p>
    <w:p w:rsidRPr="00A23AB5" w:rsidR="00E77307" w:rsidP="122D838A" w:rsidRDefault="00E77307" w14:paraId="293A00EC" w14:textId="7AFE09EB">
      <w:pPr>
        <w:pStyle w:val="NoSpacing"/>
        <w:tabs>
          <w:tab w:val="left" w:pos="1800"/>
        </w:tabs>
        <w:spacing w:line="276" w:lineRule="auto"/>
        <w:ind w:left="1530"/>
        <w:rPr>
          <w:rFonts w:ascii="Arial" w:hAnsi="Arial" w:cs="Arial"/>
          <w:b/>
          <w:bCs/>
          <w:sz w:val="24"/>
          <w:szCs w:val="24"/>
        </w:rPr>
      </w:pPr>
      <w:r w:rsidRPr="6B74BC4D">
        <w:rPr>
          <w:rFonts w:ascii="Arial" w:hAnsi="Arial" w:cs="Arial"/>
          <w:b/>
          <w:bCs/>
          <w:sz w:val="24"/>
          <w:szCs w:val="24"/>
        </w:rPr>
        <w:t xml:space="preserve">Allotted time: </w:t>
      </w:r>
      <w:r w:rsidRPr="6B74BC4D" w:rsidR="52137C33">
        <w:rPr>
          <w:rFonts w:ascii="Arial" w:hAnsi="Arial" w:cs="Arial"/>
          <w:sz w:val="24"/>
          <w:szCs w:val="24"/>
        </w:rPr>
        <w:t>Three</w:t>
      </w:r>
      <w:r w:rsidRPr="6B74BC4D">
        <w:rPr>
          <w:rFonts w:ascii="Arial" w:hAnsi="Arial" w:cs="Arial"/>
          <w:sz w:val="24"/>
          <w:szCs w:val="24"/>
        </w:rPr>
        <w:t xml:space="preserve"> business days</w:t>
      </w:r>
      <w:r w:rsidRPr="6B74BC4D" w:rsidR="006D258E">
        <w:rPr>
          <w:rFonts w:ascii="Arial" w:hAnsi="Arial" w:cs="Arial"/>
          <w:sz w:val="24"/>
          <w:szCs w:val="24"/>
        </w:rPr>
        <w:t xml:space="preserve"> </w:t>
      </w:r>
    </w:p>
    <w:p w:rsidRPr="00A23AB5" w:rsidR="00E77307" w:rsidP="00982733" w:rsidRDefault="00E77307" w14:paraId="314232DB" w14:textId="77777777">
      <w:pPr>
        <w:pStyle w:val="NoSpacing"/>
        <w:spacing w:line="276" w:lineRule="auto"/>
        <w:ind w:left="1530" w:hanging="450"/>
        <w:rPr>
          <w:rFonts w:ascii="Arial" w:hAnsi="Arial" w:cs="Arial"/>
          <w:sz w:val="24"/>
          <w:szCs w:val="24"/>
        </w:rPr>
      </w:pPr>
    </w:p>
    <w:p w:rsidR="00E77307" w:rsidP="00982733" w:rsidRDefault="47C942A0" w14:paraId="53A5BC39" w14:textId="6777A3D2" w14:noSpellErr="1">
      <w:pPr>
        <w:pStyle w:val="NoSpacing"/>
        <w:numPr>
          <w:ilvl w:val="0"/>
          <w:numId w:val="26"/>
        </w:numPr>
        <w:ind w:left="1530" w:hanging="450"/>
        <w:rPr>
          <w:rFonts w:ascii="Arial" w:hAnsi="Arial" w:cs="Arial"/>
          <w:sz w:val="24"/>
          <w:szCs w:val="24"/>
        </w:rPr>
      </w:pPr>
      <w:r w:rsidRPr="43FC263D" w:rsidR="47C942A0">
        <w:rPr>
          <w:rFonts w:ascii="Arial" w:hAnsi="Arial" w:cs="Arial"/>
          <w:sz w:val="24"/>
          <w:szCs w:val="24"/>
        </w:rPr>
        <w:t xml:space="preserve">The Program Vet and select </w:t>
      </w:r>
      <w:r w:rsidRPr="43FC263D" w:rsidR="00F235DC">
        <w:rPr>
          <w:rFonts w:ascii="Arial" w:hAnsi="Arial" w:cs="Arial"/>
          <w:sz w:val="24"/>
          <w:szCs w:val="24"/>
        </w:rPr>
        <w:t>A</w:t>
      </w:r>
      <w:r w:rsidRPr="43FC263D" w:rsidR="00E77307">
        <w:rPr>
          <w:rFonts w:ascii="Arial" w:hAnsi="Arial" w:cs="Arial"/>
          <w:sz w:val="24"/>
          <w:szCs w:val="24"/>
        </w:rPr>
        <w:t>ACUC member(s)</w:t>
      </w:r>
      <w:r w:rsidRPr="43FC263D" w:rsidR="339995B8">
        <w:rPr>
          <w:rFonts w:ascii="Arial" w:hAnsi="Arial" w:cs="Arial"/>
          <w:sz w:val="24"/>
          <w:szCs w:val="24"/>
        </w:rPr>
        <w:t xml:space="preserve"> </w:t>
      </w:r>
      <w:r w:rsidRPr="43FC263D" w:rsidR="00E77307">
        <w:rPr>
          <w:rFonts w:ascii="Arial" w:hAnsi="Arial" w:cs="Arial"/>
          <w:sz w:val="24"/>
          <w:szCs w:val="24"/>
        </w:rPr>
        <w:t xml:space="preserve">will be assigned as the DMR(s) by the </w:t>
      </w:r>
      <w:r w:rsidRPr="43FC263D" w:rsidR="00F235DC">
        <w:rPr>
          <w:rFonts w:ascii="Arial" w:hAnsi="Arial" w:cs="Arial"/>
          <w:sz w:val="24"/>
          <w:szCs w:val="24"/>
        </w:rPr>
        <w:t>A</w:t>
      </w:r>
      <w:r w:rsidRPr="43FC263D" w:rsidR="00E77307">
        <w:rPr>
          <w:rFonts w:ascii="Arial" w:hAnsi="Arial" w:cs="Arial"/>
          <w:sz w:val="24"/>
          <w:szCs w:val="24"/>
        </w:rPr>
        <w:t xml:space="preserve">ACUC </w:t>
      </w:r>
      <w:r w:rsidRPr="43FC263D" w:rsidR="004927A3">
        <w:rPr>
          <w:rFonts w:ascii="Arial" w:hAnsi="Arial" w:cs="Arial"/>
          <w:sz w:val="24"/>
          <w:szCs w:val="24"/>
        </w:rPr>
        <w:t>Program Manager</w:t>
      </w:r>
      <w:r w:rsidRPr="43FC263D" w:rsidR="008C50B0">
        <w:rPr>
          <w:rFonts w:ascii="Arial" w:hAnsi="Arial" w:cs="Arial"/>
          <w:sz w:val="24"/>
          <w:szCs w:val="24"/>
        </w:rPr>
        <w:t xml:space="preserve"> </w:t>
      </w:r>
      <w:r w:rsidRPr="43FC263D" w:rsidR="00D67B7D">
        <w:rPr>
          <w:rFonts w:ascii="Arial" w:hAnsi="Arial" w:cs="Arial"/>
          <w:sz w:val="24"/>
          <w:szCs w:val="24"/>
        </w:rPr>
        <w:t>following consultation with the Chair.</w:t>
      </w:r>
      <w:r w:rsidRPr="43FC263D" w:rsidR="00636F4E">
        <w:rPr>
          <w:rFonts w:ascii="Arial" w:hAnsi="Arial" w:cs="Arial"/>
          <w:sz w:val="24"/>
          <w:szCs w:val="24"/>
        </w:rPr>
        <w:t xml:space="preserve">  </w:t>
      </w:r>
      <w:r w:rsidRPr="43FC263D" w:rsidR="00F235DC">
        <w:rPr>
          <w:rFonts w:ascii="Arial" w:hAnsi="Arial" w:cs="Arial"/>
          <w:sz w:val="24"/>
          <w:szCs w:val="24"/>
        </w:rPr>
        <w:t>A</w:t>
      </w:r>
      <w:r w:rsidRPr="43FC263D" w:rsidR="00E77307">
        <w:rPr>
          <w:rFonts w:ascii="Arial" w:hAnsi="Arial" w:cs="Arial"/>
          <w:sz w:val="24"/>
          <w:szCs w:val="24"/>
        </w:rPr>
        <w:t xml:space="preserve">ACUC </w:t>
      </w:r>
      <w:r w:rsidRPr="43FC263D" w:rsidR="00E77307">
        <w:rPr>
          <w:rFonts w:ascii="Arial" w:hAnsi="Arial" w:cs="Arial"/>
          <w:sz w:val="24"/>
          <w:szCs w:val="24"/>
        </w:rPr>
        <w:t>member</w:t>
      </w:r>
      <w:r w:rsidRPr="43FC263D" w:rsidR="00E77307">
        <w:rPr>
          <w:rFonts w:ascii="Arial" w:hAnsi="Arial" w:cs="Arial"/>
          <w:sz w:val="24"/>
          <w:szCs w:val="24"/>
        </w:rPr>
        <w:t xml:space="preserve">(s) who </w:t>
      </w:r>
      <w:r w:rsidRPr="43FC263D" w:rsidR="00832F8F">
        <w:rPr>
          <w:rFonts w:ascii="Arial" w:hAnsi="Arial" w:cs="Arial"/>
          <w:sz w:val="24"/>
          <w:szCs w:val="24"/>
        </w:rPr>
        <w:t xml:space="preserve">is </w:t>
      </w:r>
      <w:r w:rsidRPr="43FC263D" w:rsidR="00E77307">
        <w:rPr>
          <w:rFonts w:ascii="Arial" w:hAnsi="Arial" w:cs="Arial"/>
          <w:sz w:val="24"/>
          <w:szCs w:val="24"/>
        </w:rPr>
        <w:t>associated with the protocol or</w:t>
      </w:r>
      <w:r w:rsidRPr="43FC263D" w:rsidR="00832F8F">
        <w:rPr>
          <w:rFonts w:ascii="Arial" w:hAnsi="Arial" w:cs="Arial"/>
          <w:sz w:val="24"/>
          <w:szCs w:val="24"/>
        </w:rPr>
        <w:t xml:space="preserve"> </w:t>
      </w:r>
      <w:r w:rsidRPr="43FC263D" w:rsidR="00832F8F">
        <w:rPr>
          <w:rFonts w:ascii="Arial" w:hAnsi="Arial" w:cs="Arial"/>
          <w:sz w:val="24"/>
          <w:szCs w:val="24"/>
        </w:rPr>
        <w:t>has</w:t>
      </w:r>
      <w:r w:rsidRPr="43FC263D" w:rsidR="00E77307">
        <w:rPr>
          <w:rFonts w:ascii="Arial" w:hAnsi="Arial" w:cs="Arial"/>
          <w:sz w:val="24"/>
          <w:szCs w:val="24"/>
        </w:rPr>
        <w:t xml:space="preserve"> a conflict of interest will not be assigned as the DMR(s).</w:t>
      </w:r>
    </w:p>
    <w:p w:rsidRPr="00A23AB5" w:rsidR="00C15B7E" w:rsidP="00C15B7E" w:rsidRDefault="00C15B7E" w14:paraId="59FD728A" w14:textId="1DEFBF56">
      <w:pPr>
        <w:pStyle w:val="NoSpacing"/>
        <w:ind w:left="1440" w:firstLine="90"/>
        <w:rPr>
          <w:rFonts w:ascii="Arial" w:hAnsi="Arial" w:cs="Arial"/>
          <w:sz w:val="24"/>
          <w:szCs w:val="24"/>
        </w:rPr>
      </w:pPr>
      <w:r w:rsidRPr="0070325A">
        <w:rPr>
          <w:rFonts w:ascii="Arial" w:hAnsi="Arial" w:cs="Arial"/>
          <w:b/>
          <w:sz w:val="24"/>
          <w:szCs w:val="24"/>
        </w:rPr>
        <w:t>Allotted time</w:t>
      </w:r>
      <w:r>
        <w:rPr>
          <w:rFonts w:ascii="Arial" w:hAnsi="Arial" w:cs="Arial"/>
          <w:sz w:val="24"/>
          <w:szCs w:val="24"/>
        </w:rPr>
        <w:t>: On</w:t>
      </w:r>
      <w:r w:rsidR="002718C0">
        <w:rPr>
          <w:rFonts w:ascii="Arial" w:hAnsi="Arial" w:cs="Arial"/>
          <w:sz w:val="24"/>
          <w:szCs w:val="24"/>
        </w:rPr>
        <w:t>e calendar week</w:t>
      </w:r>
    </w:p>
    <w:p w:rsidRPr="00A23AB5" w:rsidR="00E77307" w:rsidP="00982733" w:rsidRDefault="00E77307" w14:paraId="1832A72F" w14:textId="77777777">
      <w:pPr>
        <w:pStyle w:val="NoSpacing"/>
        <w:ind w:hanging="450"/>
        <w:rPr>
          <w:rFonts w:ascii="Arial" w:hAnsi="Arial" w:cs="Arial"/>
          <w:sz w:val="24"/>
          <w:szCs w:val="24"/>
        </w:rPr>
      </w:pPr>
    </w:p>
    <w:p w:rsidRPr="00A23AB5" w:rsidR="00E77307" w:rsidP="002E11BA" w:rsidRDefault="00E77307" w14:paraId="6A446CB2" w14:textId="48D25AC7" w14:noSpellErr="1">
      <w:pPr>
        <w:pStyle w:val="NoSpacing"/>
        <w:numPr>
          <w:ilvl w:val="0"/>
          <w:numId w:val="27"/>
        </w:numPr>
        <w:tabs>
          <w:tab w:val="right" w:pos="1980"/>
        </w:tabs>
        <w:ind w:left="1980" w:hanging="450"/>
        <w:rPr>
          <w:rFonts w:ascii="Arial" w:hAnsi="Arial" w:cs="Arial"/>
          <w:sz w:val="24"/>
          <w:szCs w:val="24"/>
        </w:rPr>
      </w:pPr>
      <w:r w:rsidRPr="00A23AB5" w:rsidR="00E77307">
        <w:rPr>
          <w:rFonts w:ascii="Arial" w:hAnsi="Arial" w:cs="Arial"/>
          <w:sz w:val="24"/>
          <w:szCs w:val="24"/>
        </w:rPr>
        <w:t xml:space="preserve">The DMR(s) is </w:t>
      </w:r>
      <w:r w:rsidRPr="00A23AB5" w:rsidR="00E77307">
        <w:rPr>
          <w:rFonts w:ascii="Arial" w:hAnsi="Arial" w:cs="Arial"/>
          <w:sz w:val="24"/>
          <w:szCs w:val="24"/>
        </w:rPr>
        <w:t xml:space="preserve">required</w:t>
      </w:r>
      <w:r w:rsidRPr="00A23AB5" w:rsidR="00E77307">
        <w:rPr>
          <w:rFonts w:ascii="Arial" w:hAnsi="Arial" w:cs="Arial"/>
          <w:sz w:val="24"/>
          <w:szCs w:val="24"/>
        </w:rPr>
        <w:t xml:space="preserve"> to review the protocol. </w:t>
      </w:r>
      <w:r w:rsidRPr="00A23AB5" w:rsidR="00E77307">
        <w:rPr>
          <w:rFonts w:ascii="Arial" w:hAnsi="Arial" w:cs="Arial"/>
          <w:sz w:val="24"/>
          <w:szCs w:val="24"/>
          <w:shd w:val="clear" w:color="auto" w:fill="FFFFFF"/>
        </w:rPr>
        <w:t xml:space="preserve">If a protocol is assigned to more than one designated reviewer, the reviewers must be unanimous in any decision. </w:t>
      </w:r>
      <w:r w:rsidRPr="00A23AB5" w:rsidR="00E77307">
        <w:rPr>
          <w:rFonts w:ascii="Arial" w:hAnsi="Arial" w:cs="Arial"/>
          <w:sz w:val="24"/>
          <w:szCs w:val="24"/>
          <w:shd w:val="clear" w:color="auto" w:fill="FFFFFF"/>
        </w:rPr>
        <w:t>They review identical versions of the protocol and, if modifications are requested by any one of the reviewers, the other reviewers must be aware of and agree to the modifications.</w:t>
      </w:r>
      <w:r w:rsidRPr="00A23AB5" w:rsidR="00E77307">
        <w:rPr>
          <w:rFonts w:ascii="Arial" w:hAnsi="Arial" w:cs="Arial"/>
          <w:sz w:val="24"/>
          <w:szCs w:val="24"/>
        </w:rPr>
        <w:t xml:space="preserve"> Once the review of the protocol has been completed, the DMR(s) has the following voting options:</w:t>
      </w:r>
    </w:p>
    <w:p w:rsidRPr="00A23AB5" w:rsidR="00E77307" w:rsidP="009143A4" w:rsidRDefault="00E77307" w14:paraId="5E0AD276" w14:textId="77777777">
      <w:pPr>
        <w:pStyle w:val="NoSpacing"/>
        <w:numPr>
          <w:ilvl w:val="0"/>
          <w:numId w:val="12"/>
        </w:numPr>
        <w:ind w:left="2520" w:hanging="540"/>
        <w:rPr>
          <w:rFonts w:ascii="Arial" w:hAnsi="Arial" w:cs="Arial"/>
          <w:sz w:val="24"/>
          <w:szCs w:val="24"/>
        </w:rPr>
      </w:pPr>
      <w:proofErr w:type="gramStart"/>
      <w:r w:rsidRPr="00A23AB5">
        <w:rPr>
          <w:rFonts w:ascii="Arial" w:hAnsi="Arial" w:cs="Arial"/>
          <w:sz w:val="24"/>
          <w:szCs w:val="24"/>
        </w:rPr>
        <w:t>Approve</w:t>
      </w:r>
      <w:proofErr w:type="gramEnd"/>
      <w:r w:rsidRPr="00A23AB5">
        <w:rPr>
          <w:rFonts w:ascii="Arial" w:hAnsi="Arial" w:cs="Arial"/>
          <w:sz w:val="24"/>
          <w:szCs w:val="24"/>
        </w:rPr>
        <w:t xml:space="preserve"> </w:t>
      </w:r>
    </w:p>
    <w:p w:rsidRPr="00A23AB5" w:rsidR="00E77307" w:rsidP="009143A4" w:rsidRDefault="00E77307" w14:paraId="6038E4FD" w14:textId="77777777">
      <w:pPr>
        <w:pStyle w:val="NoSpacing"/>
        <w:numPr>
          <w:ilvl w:val="0"/>
          <w:numId w:val="12"/>
        </w:numPr>
        <w:tabs>
          <w:tab w:val="left" w:pos="1980"/>
        </w:tabs>
        <w:spacing w:before="80"/>
        <w:ind w:left="2520" w:hanging="540"/>
        <w:rPr>
          <w:rFonts w:ascii="Arial" w:hAnsi="Arial" w:cs="Arial"/>
          <w:sz w:val="24"/>
          <w:szCs w:val="24"/>
        </w:rPr>
      </w:pPr>
      <w:r w:rsidRPr="00A23AB5">
        <w:rPr>
          <w:rFonts w:ascii="Arial" w:hAnsi="Arial" w:cs="Arial"/>
          <w:sz w:val="24"/>
          <w:szCs w:val="24"/>
        </w:rPr>
        <w:t>Return for Modification (to secure approval).  When a protocol is Returned for Modification, the following process occurs:</w:t>
      </w:r>
    </w:p>
    <w:p w:rsidRPr="00A23AB5" w:rsidR="00E77307" w:rsidP="00BC7631" w:rsidRDefault="00E77307" w14:paraId="01B59BE0" w14:textId="6EAC7BDF">
      <w:pPr>
        <w:pStyle w:val="NoSpacing"/>
        <w:numPr>
          <w:ilvl w:val="0"/>
          <w:numId w:val="28"/>
        </w:numPr>
        <w:tabs>
          <w:tab w:val="right" w:pos="2970"/>
          <w:tab w:val="left" w:pos="3060"/>
        </w:tabs>
        <w:spacing w:before="80"/>
        <w:ind w:left="2970" w:right="-360" w:hanging="450"/>
        <w:rPr>
          <w:rFonts w:ascii="Arial" w:hAnsi="Arial" w:cs="Arial"/>
          <w:sz w:val="24"/>
          <w:szCs w:val="24"/>
        </w:rPr>
      </w:pPr>
      <w:r w:rsidRPr="00A23AB5">
        <w:rPr>
          <w:rFonts w:ascii="Arial" w:hAnsi="Arial" w:cs="Arial"/>
          <w:sz w:val="24"/>
          <w:szCs w:val="24"/>
        </w:rPr>
        <w:t>PI is notified via e-mail</w:t>
      </w:r>
      <w:r w:rsidR="00A44013">
        <w:rPr>
          <w:rFonts w:ascii="Arial" w:hAnsi="Arial" w:cs="Arial"/>
          <w:sz w:val="24"/>
          <w:szCs w:val="24"/>
        </w:rPr>
        <w:t xml:space="preserve"> </w:t>
      </w:r>
      <w:r w:rsidR="00781557">
        <w:rPr>
          <w:rFonts w:ascii="Arial" w:hAnsi="Arial" w:cs="Arial"/>
          <w:sz w:val="24"/>
          <w:szCs w:val="24"/>
        </w:rPr>
        <w:t>the protocol has been returned for modification</w:t>
      </w:r>
    </w:p>
    <w:p w:rsidR="00E77307" w:rsidP="00BC7631" w:rsidRDefault="00E77307" w14:paraId="2F298B4F" w14:textId="54259FFF">
      <w:pPr>
        <w:pStyle w:val="NoSpacing"/>
        <w:numPr>
          <w:ilvl w:val="0"/>
          <w:numId w:val="28"/>
        </w:numPr>
        <w:tabs>
          <w:tab w:val="right" w:pos="2970"/>
          <w:tab w:val="left" w:pos="3060"/>
        </w:tabs>
        <w:spacing w:before="80"/>
        <w:ind w:left="2970" w:right="-360" w:hanging="450"/>
        <w:rPr>
          <w:rFonts w:ascii="Arial" w:hAnsi="Arial" w:cs="Arial"/>
          <w:sz w:val="24"/>
          <w:szCs w:val="24"/>
        </w:rPr>
      </w:pPr>
      <w:r w:rsidRPr="00A23AB5">
        <w:rPr>
          <w:rFonts w:ascii="Arial" w:hAnsi="Arial" w:cs="Arial"/>
          <w:sz w:val="24"/>
          <w:szCs w:val="24"/>
        </w:rPr>
        <w:t>PI revises and resubmits the protocol.</w:t>
      </w:r>
    </w:p>
    <w:p w:rsidR="00E77307" w:rsidP="00BC7631" w:rsidRDefault="7DEE81D2" w14:paraId="67D2329C" w14:textId="396A15E1">
      <w:pPr>
        <w:pStyle w:val="NoSpacing"/>
        <w:numPr>
          <w:ilvl w:val="0"/>
          <w:numId w:val="28"/>
        </w:numPr>
        <w:tabs>
          <w:tab w:val="right" w:pos="2970"/>
          <w:tab w:val="left" w:pos="3060"/>
        </w:tabs>
        <w:spacing w:before="80"/>
        <w:ind w:left="2970" w:right="-360" w:hanging="450"/>
        <w:rPr>
          <w:rFonts w:ascii="Arial" w:hAnsi="Arial" w:cs="Arial"/>
          <w:sz w:val="24"/>
          <w:szCs w:val="24"/>
        </w:rPr>
      </w:pPr>
      <w:r w:rsidRPr="122D838A">
        <w:rPr>
          <w:rFonts w:ascii="Arial" w:hAnsi="Arial" w:cs="Arial"/>
          <w:sz w:val="24"/>
          <w:szCs w:val="24"/>
        </w:rPr>
        <w:t>The protocol</w:t>
      </w:r>
      <w:r w:rsidRPr="122D838A" w:rsidR="00E77307">
        <w:rPr>
          <w:rFonts w:ascii="Arial" w:hAnsi="Arial" w:cs="Arial"/>
          <w:sz w:val="24"/>
          <w:szCs w:val="24"/>
        </w:rPr>
        <w:t xml:space="preserve"> is reassigned to the DMR(s) to verify the requested modification(s) ha</w:t>
      </w:r>
      <w:r w:rsidRPr="122D838A" w:rsidR="00422C88">
        <w:rPr>
          <w:rFonts w:ascii="Arial" w:hAnsi="Arial" w:cs="Arial"/>
          <w:sz w:val="24"/>
          <w:szCs w:val="24"/>
        </w:rPr>
        <w:t xml:space="preserve">s </w:t>
      </w:r>
      <w:r w:rsidRPr="122D838A" w:rsidR="00E77307">
        <w:rPr>
          <w:rFonts w:ascii="Arial" w:hAnsi="Arial" w:cs="Arial"/>
          <w:sz w:val="24"/>
          <w:szCs w:val="24"/>
        </w:rPr>
        <w:t xml:space="preserve">been addressed appropriately. The DMR(s) may RFM the protocol as many times as necessary to secure </w:t>
      </w:r>
      <w:r w:rsidRPr="122D838A" w:rsidR="005633C1">
        <w:rPr>
          <w:rFonts w:ascii="Arial" w:hAnsi="Arial" w:cs="Arial"/>
          <w:sz w:val="24"/>
          <w:szCs w:val="24"/>
        </w:rPr>
        <w:t>approval or</w:t>
      </w:r>
      <w:r w:rsidRPr="122D838A" w:rsidR="00E77307">
        <w:rPr>
          <w:rFonts w:ascii="Arial" w:hAnsi="Arial" w:cs="Arial"/>
          <w:sz w:val="24"/>
          <w:szCs w:val="24"/>
        </w:rPr>
        <w:t xml:space="preserve"> may call for FCR (see above).</w:t>
      </w:r>
    </w:p>
    <w:p w:rsidRPr="00A23AB5" w:rsidR="00E77307" w:rsidP="00E77307" w:rsidRDefault="00E77307" w14:paraId="3AEA4D49" w14:textId="77777777">
      <w:pPr>
        <w:pStyle w:val="NoSpacing"/>
        <w:tabs>
          <w:tab w:val="left" w:pos="2970"/>
        </w:tabs>
        <w:ind w:left="2160" w:hanging="450"/>
        <w:rPr>
          <w:rFonts w:ascii="Arial" w:hAnsi="Arial" w:cs="Arial"/>
          <w:sz w:val="24"/>
          <w:szCs w:val="24"/>
        </w:rPr>
      </w:pPr>
    </w:p>
    <w:p w:rsidRPr="00A23AB5" w:rsidR="00E77307" w:rsidP="000B26F0" w:rsidRDefault="00E77307" w14:paraId="49A3AF34" w14:textId="77777777">
      <w:pPr>
        <w:pStyle w:val="NoSpacing"/>
        <w:numPr>
          <w:ilvl w:val="0"/>
          <w:numId w:val="4"/>
        </w:numPr>
        <w:tabs>
          <w:tab w:val="left" w:pos="1260"/>
        </w:tabs>
        <w:spacing w:after="240"/>
        <w:rPr>
          <w:rFonts w:ascii="Arial" w:hAnsi="Arial" w:cs="Arial"/>
          <w:sz w:val="24"/>
          <w:szCs w:val="24"/>
        </w:rPr>
      </w:pPr>
      <w:r w:rsidRPr="00A23AB5">
        <w:rPr>
          <w:rFonts w:ascii="Arial" w:hAnsi="Arial" w:cs="Arial"/>
          <w:sz w:val="24"/>
          <w:szCs w:val="24"/>
        </w:rPr>
        <w:t>Amendment Review:</w:t>
      </w:r>
    </w:p>
    <w:p w:rsidRPr="00A23AB5" w:rsidR="00E77307" w:rsidP="0087202E" w:rsidRDefault="00E77307" w14:paraId="278534E2" w14:textId="30C32131">
      <w:pPr>
        <w:pStyle w:val="NoSpacing"/>
        <w:tabs>
          <w:tab w:val="left" w:pos="1260"/>
          <w:tab w:val="left" w:pos="1440"/>
          <w:tab w:val="left" w:pos="1530"/>
        </w:tabs>
        <w:ind w:left="720"/>
        <w:rPr>
          <w:rFonts w:ascii="Arial" w:hAnsi="Arial" w:cs="Arial"/>
          <w:sz w:val="24"/>
          <w:szCs w:val="24"/>
        </w:rPr>
      </w:pPr>
      <w:r w:rsidRPr="00A23AB5">
        <w:rPr>
          <w:rFonts w:ascii="Arial" w:hAnsi="Arial" w:cs="Arial"/>
          <w:sz w:val="24"/>
          <w:szCs w:val="24"/>
        </w:rPr>
        <w:t xml:space="preserve">Amendments may be submitted at any time.  Amendments are reviewed in context to the original approved protocol which may necessitate review of the entire </w:t>
      </w:r>
      <w:r w:rsidRPr="00A23AB5" w:rsidR="00162DC6">
        <w:rPr>
          <w:rFonts w:ascii="Arial" w:hAnsi="Arial" w:cs="Arial"/>
          <w:sz w:val="24"/>
          <w:szCs w:val="24"/>
        </w:rPr>
        <w:t>protocol but</w:t>
      </w:r>
      <w:r w:rsidRPr="00A23AB5">
        <w:rPr>
          <w:rFonts w:ascii="Arial" w:hAnsi="Arial" w:cs="Arial"/>
          <w:sz w:val="24"/>
          <w:szCs w:val="24"/>
        </w:rPr>
        <w:t xml:space="preserve"> is not required to secure approval. Amendments may be reviewed by FCR (</w:t>
      </w:r>
      <w:r w:rsidR="002C15B7">
        <w:rPr>
          <w:rFonts w:ascii="Arial" w:hAnsi="Arial" w:cs="Arial"/>
          <w:sz w:val="24"/>
          <w:szCs w:val="24"/>
        </w:rPr>
        <w:t xml:space="preserve">See </w:t>
      </w:r>
      <w:r w:rsidR="00A60E5C">
        <w:rPr>
          <w:rFonts w:ascii="Arial" w:hAnsi="Arial" w:cs="Arial"/>
          <w:sz w:val="24"/>
          <w:szCs w:val="24"/>
        </w:rPr>
        <w:t>III.A.</w:t>
      </w:r>
      <w:r w:rsidR="00471FE5">
        <w:rPr>
          <w:rFonts w:ascii="Arial" w:hAnsi="Arial" w:cs="Arial"/>
          <w:sz w:val="24"/>
          <w:szCs w:val="24"/>
        </w:rPr>
        <w:t>2</w:t>
      </w:r>
      <w:r w:rsidRPr="00A23AB5">
        <w:rPr>
          <w:rFonts w:ascii="Arial" w:hAnsi="Arial" w:cs="Arial"/>
          <w:sz w:val="24"/>
          <w:szCs w:val="24"/>
        </w:rPr>
        <w:t>) DMR (See I</w:t>
      </w:r>
      <w:r w:rsidR="007C25E4">
        <w:rPr>
          <w:rFonts w:ascii="Arial" w:hAnsi="Arial" w:cs="Arial"/>
          <w:sz w:val="24"/>
          <w:szCs w:val="24"/>
        </w:rPr>
        <w:t>II</w:t>
      </w:r>
      <w:r w:rsidR="00A60E5C">
        <w:rPr>
          <w:rFonts w:ascii="Arial" w:hAnsi="Arial" w:cs="Arial"/>
          <w:sz w:val="24"/>
          <w:szCs w:val="24"/>
        </w:rPr>
        <w:t>.</w:t>
      </w:r>
      <w:r w:rsidRPr="00A23AB5">
        <w:rPr>
          <w:rFonts w:ascii="Arial" w:hAnsi="Arial" w:cs="Arial"/>
          <w:sz w:val="24"/>
          <w:szCs w:val="24"/>
        </w:rPr>
        <w:t>A.</w:t>
      </w:r>
      <w:r w:rsidR="007C25E4">
        <w:rPr>
          <w:rFonts w:ascii="Arial" w:hAnsi="Arial" w:cs="Arial"/>
          <w:sz w:val="24"/>
          <w:szCs w:val="24"/>
        </w:rPr>
        <w:t>3</w:t>
      </w:r>
      <w:r w:rsidRPr="00A23AB5">
        <w:rPr>
          <w:rFonts w:ascii="Arial" w:hAnsi="Arial" w:cs="Arial"/>
          <w:sz w:val="24"/>
          <w:szCs w:val="24"/>
        </w:rPr>
        <w:t xml:space="preserve">), </w:t>
      </w:r>
      <w:r w:rsidR="009D696E">
        <w:rPr>
          <w:rFonts w:ascii="Arial" w:hAnsi="Arial" w:cs="Arial"/>
          <w:sz w:val="24"/>
          <w:szCs w:val="24"/>
        </w:rPr>
        <w:t xml:space="preserve">Administrative </w:t>
      </w:r>
      <w:r w:rsidRPr="00A23AB5">
        <w:rPr>
          <w:rFonts w:ascii="Arial" w:hAnsi="Arial" w:cs="Arial"/>
          <w:sz w:val="24"/>
          <w:szCs w:val="24"/>
        </w:rPr>
        <w:t>Review or Expedited Review.</w:t>
      </w:r>
    </w:p>
    <w:p w:rsidRPr="00A23AB5" w:rsidR="00E77307" w:rsidP="00E77307" w:rsidRDefault="00E77307" w14:paraId="3C4A9785" w14:textId="77777777">
      <w:pPr>
        <w:pStyle w:val="NoSpacing"/>
        <w:tabs>
          <w:tab w:val="left" w:pos="1260"/>
        </w:tabs>
        <w:ind w:left="720"/>
        <w:rPr>
          <w:rFonts w:ascii="Arial" w:hAnsi="Arial" w:cs="Arial"/>
          <w:sz w:val="24"/>
          <w:szCs w:val="24"/>
        </w:rPr>
      </w:pPr>
    </w:p>
    <w:p w:rsidRPr="00A23AB5" w:rsidR="00E77307" w:rsidP="00033AFA" w:rsidRDefault="00E77307" w14:paraId="14A3A5DB" w14:textId="0E92FD5B">
      <w:pPr>
        <w:pStyle w:val="ListParagraph"/>
        <w:numPr>
          <w:ilvl w:val="0"/>
          <w:numId w:val="21"/>
        </w:numPr>
        <w:tabs>
          <w:tab w:val="left" w:pos="720"/>
        </w:tabs>
        <w:autoSpaceDE w:val="0"/>
        <w:autoSpaceDN w:val="0"/>
        <w:adjustRightInd w:val="0"/>
        <w:ind w:left="1080"/>
        <w:rPr>
          <w:rFonts w:ascii="Arial" w:hAnsi="Arial" w:cs="Arial"/>
          <w:sz w:val="24"/>
          <w:szCs w:val="24"/>
        </w:rPr>
      </w:pPr>
      <w:r w:rsidRPr="00A23AB5">
        <w:rPr>
          <w:rFonts w:ascii="Arial" w:hAnsi="Arial" w:cs="Arial"/>
          <w:sz w:val="24"/>
          <w:szCs w:val="24"/>
        </w:rPr>
        <w:t>Administrat</w:t>
      </w:r>
      <w:r w:rsidR="00A23AB5">
        <w:rPr>
          <w:rFonts w:ascii="Arial" w:hAnsi="Arial" w:cs="Arial"/>
          <w:sz w:val="24"/>
          <w:szCs w:val="24"/>
        </w:rPr>
        <w:t>ive</w:t>
      </w:r>
      <w:r w:rsidRPr="00A23AB5" w:rsidR="00A2492F">
        <w:rPr>
          <w:rFonts w:ascii="Arial" w:hAnsi="Arial" w:cs="Arial"/>
          <w:sz w:val="24"/>
          <w:szCs w:val="24"/>
        </w:rPr>
        <w:t xml:space="preserve"> </w:t>
      </w:r>
      <w:r w:rsidR="007558C4">
        <w:rPr>
          <w:rFonts w:ascii="Arial" w:hAnsi="Arial" w:cs="Arial"/>
          <w:sz w:val="24"/>
          <w:szCs w:val="24"/>
        </w:rPr>
        <w:t>Review</w:t>
      </w:r>
    </w:p>
    <w:p w:rsidRPr="00A23AB5" w:rsidR="00E77307" w:rsidP="007E54D9" w:rsidRDefault="00E77307" w14:paraId="651E828C" w14:textId="4BBA359C">
      <w:pPr>
        <w:pStyle w:val="NoSpacing"/>
        <w:tabs>
          <w:tab w:val="left" w:pos="720"/>
          <w:tab w:val="left" w:pos="1080"/>
        </w:tabs>
        <w:ind w:left="1080"/>
        <w:rPr>
          <w:rFonts w:ascii="Arial" w:hAnsi="Arial" w:cs="Arial"/>
          <w:sz w:val="24"/>
          <w:szCs w:val="24"/>
        </w:rPr>
      </w:pPr>
      <w:r w:rsidRPr="00A23AB5">
        <w:rPr>
          <w:rFonts w:ascii="Arial" w:hAnsi="Arial" w:cs="Arial"/>
          <w:sz w:val="24"/>
          <w:szCs w:val="24"/>
        </w:rPr>
        <w:t xml:space="preserve">Minor amendments may be approved by the </w:t>
      </w:r>
      <w:r w:rsidR="00F235DC">
        <w:rPr>
          <w:rFonts w:ascii="Arial" w:hAnsi="Arial" w:cs="Arial"/>
          <w:sz w:val="24"/>
          <w:szCs w:val="24"/>
        </w:rPr>
        <w:t>A</w:t>
      </w:r>
      <w:r w:rsidRPr="00A23AB5">
        <w:rPr>
          <w:rFonts w:ascii="Arial" w:hAnsi="Arial" w:cs="Arial"/>
          <w:sz w:val="24"/>
          <w:szCs w:val="24"/>
        </w:rPr>
        <w:t xml:space="preserve">ACUC </w:t>
      </w:r>
      <w:r w:rsidR="00F235DC">
        <w:rPr>
          <w:rFonts w:ascii="Arial" w:hAnsi="Arial" w:cs="Arial"/>
          <w:sz w:val="24"/>
          <w:szCs w:val="24"/>
        </w:rPr>
        <w:t>Chair</w:t>
      </w:r>
      <w:r w:rsidRPr="00A23AB5">
        <w:rPr>
          <w:rFonts w:ascii="Arial" w:hAnsi="Arial" w:cs="Arial"/>
          <w:sz w:val="24"/>
          <w:szCs w:val="24"/>
        </w:rPr>
        <w:t xml:space="preserve"> for the following changes: </w:t>
      </w:r>
    </w:p>
    <w:p w:rsidRPr="00A23AB5" w:rsidR="00E77307" w:rsidP="00C46C9F" w:rsidRDefault="00E77307" w14:paraId="6589F2AE" w14:textId="2F85FE89">
      <w:pPr>
        <w:pStyle w:val="NoSpacing"/>
        <w:tabs>
          <w:tab w:val="left" w:pos="1080"/>
        </w:tabs>
        <w:ind w:left="1080" w:hanging="360"/>
        <w:rPr>
          <w:rFonts w:ascii="Arial" w:hAnsi="Arial" w:cs="Arial"/>
          <w:sz w:val="24"/>
          <w:szCs w:val="24"/>
        </w:rPr>
      </w:pPr>
      <w:r w:rsidRPr="00A23AB5">
        <w:rPr>
          <w:rFonts w:ascii="Arial" w:hAnsi="Arial" w:cs="Arial"/>
          <w:sz w:val="24"/>
          <w:szCs w:val="24"/>
        </w:rPr>
        <w:tab/>
      </w:r>
      <w:r w:rsidRPr="00A23AB5">
        <w:rPr>
          <w:rFonts w:ascii="Arial" w:hAnsi="Arial" w:cs="Arial"/>
          <w:sz w:val="24"/>
          <w:szCs w:val="24"/>
        </w:rPr>
        <w:t>●   Addition or deletion of protocol associates</w:t>
      </w:r>
    </w:p>
    <w:p w:rsidRPr="00A23AB5" w:rsidR="00E77307" w:rsidP="007E54D9" w:rsidRDefault="00E77307" w14:paraId="782FE3A3" w14:textId="77777777">
      <w:pPr>
        <w:pStyle w:val="NoSpacing"/>
        <w:tabs>
          <w:tab w:val="left" w:pos="1080"/>
        </w:tabs>
        <w:ind w:left="1440" w:hanging="360"/>
        <w:rPr>
          <w:rFonts w:ascii="Arial" w:hAnsi="Arial" w:cs="Arial"/>
          <w:sz w:val="24"/>
          <w:szCs w:val="24"/>
        </w:rPr>
      </w:pPr>
      <w:r w:rsidRPr="00A23AB5">
        <w:rPr>
          <w:rFonts w:ascii="Arial" w:hAnsi="Arial" w:cs="Arial"/>
          <w:b/>
          <w:bCs/>
          <w:sz w:val="24"/>
          <w:szCs w:val="24"/>
        </w:rPr>
        <w:t>Allotted time</w:t>
      </w:r>
      <w:r w:rsidRPr="00A23AB5">
        <w:rPr>
          <w:rFonts w:ascii="Arial" w:hAnsi="Arial" w:cs="Arial"/>
          <w:sz w:val="24"/>
          <w:szCs w:val="24"/>
        </w:rPr>
        <w:t>: Two business days</w:t>
      </w:r>
    </w:p>
    <w:p w:rsidRPr="00A23AB5" w:rsidR="00E77307" w:rsidP="00033AFA" w:rsidRDefault="00E77307" w14:paraId="603CC9AB" w14:textId="77777777">
      <w:pPr>
        <w:pStyle w:val="NoSpacing"/>
        <w:tabs>
          <w:tab w:val="right" w:pos="1080"/>
          <w:tab w:val="left" w:pos="2970"/>
        </w:tabs>
        <w:ind w:left="1800" w:hanging="360"/>
        <w:rPr>
          <w:rFonts w:ascii="Arial" w:hAnsi="Arial" w:cs="Arial"/>
          <w:sz w:val="24"/>
          <w:szCs w:val="24"/>
        </w:rPr>
      </w:pPr>
    </w:p>
    <w:p w:rsidRPr="00A23AB5" w:rsidR="00E77307" w:rsidP="00033AFA" w:rsidRDefault="00E77307" w14:paraId="17117CDD" w14:textId="5E01E9D1">
      <w:pPr>
        <w:pStyle w:val="NoSpacing"/>
        <w:tabs>
          <w:tab w:val="left" w:pos="720"/>
          <w:tab w:val="right" w:pos="1080"/>
        </w:tabs>
        <w:ind w:left="1080"/>
        <w:rPr>
          <w:rFonts w:ascii="Arial" w:hAnsi="Arial" w:cs="Arial"/>
          <w:sz w:val="24"/>
          <w:szCs w:val="24"/>
        </w:rPr>
      </w:pPr>
      <w:r w:rsidRPr="43FC263D" w:rsidR="00E77307">
        <w:rPr>
          <w:rFonts w:ascii="Arial" w:hAnsi="Arial" w:cs="Arial"/>
          <w:sz w:val="24"/>
          <w:szCs w:val="24"/>
        </w:rPr>
        <w:t xml:space="preserve">NOTE: This list is not inclusive.  </w:t>
      </w:r>
      <w:r w:rsidRPr="43FC263D" w:rsidR="00F235DC">
        <w:rPr>
          <w:rFonts w:ascii="Arial" w:hAnsi="Arial" w:cs="Arial"/>
          <w:sz w:val="24"/>
          <w:szCs w:val="24"/>
        </w:rPr>
        <w:t>A</w:t>
      </w:r>
      <w:r w:rsidRPr="43FC263D" w:rsidR="00E77307">
        <w:rPr>
          <w:rFonts w:ascii="Arial" w:hAnsi="Arial" w:cs="Arial"/>
          <w:sz w:val="24"/>
          <w:szCs w:val="24"/>
        </w:rPr>
        <w:t>ACUC leadership (Chair</w:t>
      </w:r>
      <w:r w:rsidRPr="43FC263D" w:rsidR="00A2492F">
        <w:rPr>
          <w:rFonts w:ascii="Arial" w:hAnsi="Arial" w:cs="Arial"/>
          <w:sz w:val="24"/>
          <w:szCs w:val="24"/>
        </w:rPr>
        <w:t xml:space="preserve"> </w:t>
      </w:r>
      <w:r w:rsidRPr="43FC263D" w:rsidR="00E77307">
        <w:rPr>
          <w:rFonts w:ascii="Arial" w:hAnsi="Arial" w:cs="Arial"/>
          <w:sz w:val="24"/>
          <w:szCs w:val="24"/>
        </w:rPr>
        <w:t>and</w:t>
      </w:r>
      <w:r w:rsidRPr="43FC263D" w:rsidR="00F85C4A">
        <w:rPr>
          <w:rFonts w:ascii="Arial" w:hAnsi="Arial" w:cs="Arial"/>
          <w:sz w:val="24"/>
          <w:szCs w:val="24"/>
        </w:rPr>
        <w:t>/or</w:t>
      </w:r>
      <w:r w:rsidRPr="43FC263D" w:rsidR="00E77307">
        <w:rPr>
          <w:rFonts w:ascii="Arial" w:hAnsi="Arial" w:cs="Arial"/>
          <w:sz w:val="24"/>
          <w:szCs w:val="24"/>
        </w:rPr>
        <w:t xml:space="preserve"> </w:t>
      </w:r>
      <w:r w:rsidRPr="43FC263D" w:rsidR="04E8313C">
        <w:rPr>
          <w:rFonts w:ascii="Arial" w:hAnsi="Arial" w:cs="Arial"/>
          <w:sz w:val="24"/>
          <w:szCs w:val="24"/>
        </w:rPr>
        <w:t xml:space="preserve">Program </w:t>
      </w:r>
      <w:r w:rsidRPr="43FC263D" w:rsidR="00E77307">
        <w:rPr>
          <w:rFonts w:ascii="Arial" w:hAnsi="Arial" w:cs="Arial"/>
          <w:sz w:val="24"/>
          <w:szCs w:val="24"/>
        </w:rPr>
        <w:t xml:space="preserve">Veterinarian) may </w:t>
      </w:r>
      <w:r w:rsidRPr="43FC263D" w:rsidR="00E77307">
        <w:rPr>
          <w:rFonts w:ascii="Arial" w:hAnsi="Arial" w:cs="Arial"/>
          <w:sz w:val="24"/>
          <w:szCs w:val="24"/>
        </w:rPr>
        <w:t>determine</w:t>
      </w:r>
      <w:r w:rsidRPr="43FC263D" w:rsidR="00E77307">
        <w:rPr>
          <w:rFonts w:ascii="Arial" w:hAnsi="Arial" w:cs="Arial"/>
          <w:sz w:val="24"/>
          <w:szCs w:val="24"/>
        </w:rPr>
        <w:t xml:space="preserve"> an amendment addressing other minor </w:t>
      </w:r>
      <w:r w:rsidRPr="43FC263D" w:rsidR="00E77307">
        <w:rPr>
          <w:rFonts w:ascii="Arial" w:hAnsi="Arial" w:cs="Arial"/>
          <w:sz w:val="24"/>
          <w:szCs w:val="24"/>
        </w:rPr>
        <w:t>changes</w:t>
      </w:r>
      <w:r w:rsidRPr="43FC263D" w:rsidR="00E77307">
        <w:rPr>
          <w:rFonts w:ascii="Arial" w:hAnsi="Arial" w:cs="Arial"/>
          <w:sz w:val="24"/>
          <w:szCs w:val="24"/>
        </w:rPr>
        <w:t xml:space="preserve"> is acceptable for administrative approval. </w:t>
      </w:r>
    </w:p>
    <w:p w:rsidRPr="00A23AB5" w:rsidR="00E77307" w:rsidP="00E77307" w:rsidRDefault="00E77307" w14:paraId="14EFF8AA" w14:textId="77777777">
      <w:pPr>
        <w:pStyle w:val="NoSpacing"/>
        <w:tabs>
          <w:tab w:val="left" w:pos="720"/>
        </w:tabs>
        <w:ind w:left="720"/>
        <w:rPr>
          <w:rFonts w:ascii="Arial" w:hAnsi="Arial" w:cs="Arial"/>
          <w:sz w:val="24"/>
          <w:szCs w:val="24"/>
        </w:rPr>
      </w:pPr>
    </w:p>
    <w:p w:rsidRPr="00574A17" w:rsidR="00E77307" w:rsidP="00033AFA" w:rsidRDefault="00E77307" w14:paraId="55234515" w14:textId="77777777">
      <w:pPr>
        <w:pStyle w:val="NoSpacing"/>
        <w:numPr>
          <w:ilvl w:val="0"/>
          <w:numId w:val="21"/>
        </w:numPr>
        <w:tabs>
          <w:tab w:val="left" w:pos="2970"/>
        </w:tabs>
        <w:ind w:left="1080"/>
        <w:rPr>
          <w:rFonts w:ascii="Arial" w:hAnsi="Arial" w:cs="Arial"/>
          <w:sz w:val="24"/>
          <w:szCs w:val="24"/>
        </w:rPr>
      </w:pPr>
      <w:r w:rsidRPr="00574A17">
        <w:rPr>
          <w:rFonts w:ascii="Arial" w:hAnsi="Arial" w:cs="Arial"/>
          <w:sz w:val="24"/>
          <w:szCs w:val="24"/>
        </w:rPr>
        <w:t>Expedited Review</w:t>
      </w:r>
    </w:p>
    <w:p w:rsidRPr="00574A17" w:rsidR="00E77307" w:rsidP="122D838A" w:rsidRDefault="00E77307" w14:paraId="451E20BA" w14:textId="2A28548D">
      <w:pPr>
        <w:pStyle w:val="NoSpacing"/>
        <w:tabs>
          <w:tab w:val="left" w:pos="2970"/>
        </w:tabs>
        <w:ind w:left="1080"/>
        <w:rPr>
          <w:rFonts w:ascii="Arial" w:hAnsi="Arial" w:cs="Arial"/>
          <w:sz w:val="24"/>
          <w:szCs w:val="24"/>
          <w:lang w:bidi="th-TH"/>
        </w:rPr>
      </w:pPr>
      <w:proofErr w:type="gramStart"/>
      <w:r w:rsidRPr="00574A17">
        <w:rPr>
          <w:rFonts w:ascii="Arial" w:hAnsi="Arial" w:cs="Arial"/>
          <w:sz w:val="24"/>
          <w:szCs w:val="24"/>
          <w:lang w:bidi="th-TH"/>
        </w:rPr>
        <w:t>Expedited</w:t>
      </w:r>
      <w:proofErr w:type="gramEnd"/>
      <w:r w:rsidRPr="00574A17">
        <w:rPr>
          <w:rFonts w:ascii="Arial" w:hAnsi="Arial" w:cs="Arial"/>
          <w:sz w:val="24"/>
          <w:szCs w:val="24"/>
          <w:lang w:bidi="th-TH"/>
        </w:rPr>
        <w:t xml:space="preserve"> review of an </w:t>
      </w:r>
      <w:r w:rsidR="00F235DC">
        <w:rPr>
          <w:rFonts w:ascii="Arial" w:hAnsi="Arial" w:cs="Arial"/>
          <w:sz w:val="24"/>
          <w:szCs w:val="24"/>
          <w:lang w:bidi="th-TH"/>
        </w:rPr>
        <w:t>A</w:t>
      </w:r>
      <w:r w:rsidRPr="00574A17">
        <w:rPr>
          <w:rFonts w:ascii="Arial" w:hAnsi="Arial" w:cs="Arial"/>
          <w:sz w:val="24"/>
          <w:szCs w:val="24"/>
          <w:lang w:bidi="th-TH"/>
        </w:rPr>
        <w:t>ACUC protocol amendment may be necessary, due to critical time-dependent events.</w:t>
      </w:r>
    </w:p>
    <w:p w:rsidRPr="00574A17" w:rsidR="00E77307" w:rsidP="00E77307" w:rsidRDefault="00E77307" w14:paraId="2FDA6134" w14:textId="77777777">
      <w:pPr>
        <w:pStyle w:val="NoSpacing"/>
        <w:tabs>
          <w:tab w:val="left" w:pos="2970"/>
        </w:tabs>
        <w:ind w:left="1440"/>
        <w:rPr>
          <w:rFonts w:ascii="Arial" w:hAnsi="Arial" w:cs="Arial"/>
          <w:sz w:val="24"/>
          <w:szCs w:val="24"/>
        </w:rPr>
      </w:pPr>
    </w:p>
    <w:p w:rsidRPr="00251895" w:rsidR="00E77307" w:rsidP="004B0E60" w:rsidRDefault="00E77307" w14:paraId="2B3949F2" w14:textId="3211F009">
      <w:pPr>
        <w:pStyle w:val="NoSpacing"/>
        <w:numPr>
          <w:ilvl w:val="0"/>
          <w:numId w:val="30"/>
        </w:numPr>
        <w:tabs>
          <w:tab w:val="right" w:pos="1170"/>
          <w:tab w:val="left" w:pos="2970"/>
        </w:tabs>
        <w:ind w:left="1440"/>
        <w:rPr>
          <w:rFonts w:ascii="Arial" w:hAnsi="Arial" w:cs="Arial"/>
        </w:rPr>
      </w:pPr>
      <w:r w:rsidRPr="0061123B">
        <w:rPr>
          <w:rFonts w:ascii="Arial" w:hAnsi="Arial" w:cs="Arial"/>
          <w:sz w:val="24"/>
          <w:szCs w:val="24"/>
        </w:rPr>
        <w:t>The PI must obtain Department Head approval to</w:t>
      </w:r>
      <w:r w:rsidRPr="0061123B">
        <w:rPr>
          <w:rFonts w:ascii="Arial" w:hAnsi="Arial" w:cs="Arial"/>
          <w:b/>
          <w:bCs/>
          <w:sz w:val="24"/>
          <w:szCs w:val="24"/>
        </w:rPr>
        <w:t xml:space="preserve"> </w:t>
      </w:r>
      <w:r w:rsidRPr="0061123B">
        <w:rPr>
          <w:rFonts w:ascii="Arial" w:hAnsi="Arial" w:cs="Arial"/>
          <w:sz w:val="24"/>
          <w:szCs w:val="24"/>
        </w:rPr>
        <w:t xml:space="preserve">request expedited review (email). </w:t>
      </w:r>
      <w:r w:rsidRPr="00C46C9F">
        <w:rPr>
          <w:rFonts w:ascii="Arial" w:hAnsi="Arial" w:cs="Arial"/>
          <w:sz w:val="24"/>
          <w:szCs w:val="24"/>
        </w:rPr>
        <w:t xml:space="preserve">To ensure that the expedited review process is executed in a swift and thorough fashion, the following items </w:t>
      </w:r>
      <w:r w:rsidRPr="00C46C9F">
        <w:rPr>
          <w:rFonts w:ascii="Arial" w:hAnsi="Arial" w:cs="Arial"/>
          <w:b/>
          <w:sz w:val="24"/>
          <w:szCs w:val="24"/>
        </w:rPr>
        <w:t>must be addressed prior to protocol amendment submission:</w:t>
      </w:r>
    </w:p>
    <w:p w:rsidRPr="00785E69" w:rsidR="00251895" w:rsidP="00251895" w:rsidRDefault="00251895" w14:paraId="75326547" w14:textId="77777777">
      <w:pPr>
        <w:pStyle w:val="NoSpacing"/>
        <w:tabs>
          <w:tab w:val="left" w:pos="2970"/>
        </w:tabs>
        <w:ind w:left="1080"/>
        <w:rPr>
          <w:rFonts w:ascii="Arial" w:hAnsi="Arial" w:cs="Arial"/>
        </w:rPr>
      </w:pPr>
    </w:p>
    <w:p w:rsidR="00E77307" w:rsidP="00A72EDB" w:rsidRDefault="00E77307" w14:paraId="4FD697BD" w14:textId="7A4A25EF">
      <w:pPr>
        <w:numPr>
          <w:ilvl w:val="0"/>
          <w:numId w:val="32"/>
        </w:numPr>
        <w:tabs>
          <w:tab w:val="clear" w:pos="2160"/>
          <w:tab w:val="num" w:pos="1890"/>
        </w:tabs>
        <w:ind w:left="1890" w:hanging="450"/>
        <w:rPr>
          <w:rFonts w:ascii="Arial" w:hAnsi="Arial" w:cs="Arial"/>
        </w:rPr>
      </w:pPr>
      <w:r w:rsidRPr="00574A17">
        <w:rPr>
          <w:rFonts w:ascii="Arial" w:hAnsi="Arial" w:cs="Arial"/>
        </w:rPr>
        <w:t>If the proposed cha</w:t>
      </w:r>
      <w:r w:rsidRPr="004B5FF1">
        <w:rPr>
          <w:rFonts w:ascii="Arial" w:hAnsi="Arial" w:cs="Arial"/>
        </w:rPr>
        <w:t>nges involve an increase in pain and distress, an appropriate literature search for alternatives to painful/distressful procedures must be conducted</w:t>
      </w:r>
      <w:r>
        <w:rPr>
          <w:rFonts w:ascii="Arial" w:hAnsi="Arial" w:cs="Arial"/>
        </w:rPr>
        <w:t xml:space="preserve"> and included in the submission, and a consultation with the Attending Veterinarian or </w:t>
      </w:r>
      <w:proofErr w:type="gramStart"/>
      <w:r>
        <w:rPr>
          <w:rFonts w:ascii="Arial" w:hAnsi="Arial" w:cs="Arial"/>
        </w:rPr>
        <w:t>designee</w:t>
      </w:r>
      <w:proofErr w:type="gramEnd"/>
      <w:r>
        <w:rPr>
          <w:rFonts w:ascii="Arial" w:hAnsi="Arial" w:cs="Arial"/>
        </w:rPr>
        <w:t xml:space="preserve"> is required.</w:t>
      </w:r>
    </w:p>
    <w:p w:rsidR="00CF6A29" w:rsidP="00CF6A29" w:rsidRDefault="00CF6A29" w14:paraId="099E39CA" w14:textId="77777777">
      <w:pPr>
        <w:ind w:left="1440"/>
        <w:rPr>
          <w:rFonts w:ascii="Arial" w:hAnsi="Arial" w:cs="Arial"/>
        </w:rPr>
      </w:pPr>
    </w:p>
    <w:p w:rsidRPr="000A6EA9" w:rsidR="00E77307" w:rsidP="00A72EDB" w:rsidRDefault="00E77307" w14:paraId="76880ACB" w14:textId="74274CDC">
      <w:pPr>
        <w:numPr>
          <w:ilvl w:val="0"/>
          <w:numId w:val="32"/>
        </w:numPr>
        <w:tabs>
          <w:tab w:val="clear" w:pos="2160"/>
          <w:tab w:val="num" w:pos="1890"/>
        </w:tabs>
        <w:ind w:left="1890" w:hanging="450"/>
        <w:rPr>
          <w:rFonts w:ascii="Arial" w:hAnsi="Arial" w:cs="Arial"/>
        </w:rPr>
      </w:pPr>
      <w:r w:rsidRPr="000A6EA9">
        <w:rPr>
          <w:rFonts w:ascii="Arial" w:hAnsi="Arial" w:cs="Arial"/>
        </w:rPr>
        <w:t>When applicable, corresponding biohazard, particularly hazardous substances (PHSs) and radiation safety protocols must be in place</w:t>
      </w:r>
      <w:r w:rsidRPr="000A6EA9" w:rsidR="005E7A77">
        <w:rPr>
          <w:rFonts w:ascii="Arial" w:hAnsi="Arial" w:cs="Arial"/>
        </w:rPr>
        <w:t>.</w:t>
      </w:r>
      <w:r w:rsidRPr="000A6EA9">
        <w:rPr>
          <w:rFonts w:ascii="Arial" w:hAnsi="Arial" w:cs="Arial"/>
        </w:rPr>
        <w:t xml:space="preserve"> </w:t>
      </w:r>
    </w:p>
    <w:p w:rsidRPr="000A6EA9" w:rsidR="00E77307" w:rsidP="00E77307" w:rsidRDefault="00E77307" w14:paraId="5C13057B" w14:textId="77777777">
      <w:pPr>
        <w:ind w:left="720" w:hanging="360"/>
        <w:rPr>
          <w:rFonts w:ascii="Arial" w:hAnsi="Arial" w:cs="Arial"/>
        </w:rPr>
      </w:pPr>
    </w:p>
    <w:p w:rsidRPr="000A6EA9" w:rsidR="00E77307" w:rsidP="000A6EA9" w:rsidRDefault="00E77307" w14:paraId="60C623B6" w14:textId="684072EC">
      <w:pPr>
        <w:pStyle w:val="ListParagraph"/>
        <w:numPr>
          <w:ilvl w:val="0"/>
          <w:numId w:val="30"/>
        </w:numPr>
        <w:tabs>
          <w:tab w:val="right" w:pos="1530"/>
          <w:tab w:val="left" w:pos="1800"/>
          <w:tab w:val="right" w:pos="2700"/>
        </w:tabs>
        <w:ind w:left="1530" w:hanging="450"/>
        <w:rPr>
          <w:rFonts w:ascii="Arial" w:hAnsi="Arial" w:cs="Arial"/>
          <w:sz w:val="24"/>
          <w:szCs w:val="24"/>
        </w:rPr>
      </w:pPr>
      <w:r w:rsidRPr="000A6EA9">
        <w:rPr>
          <w:rFonts w:ascii="Arial" w:hAnsi="Arial" w:cs="Arial"/>
          <w:sz w:val="24"/>
          <w:szCs w:val="24"/>
        </w:rPr>
        <w:t>An email describing the rationale for expedited review</w:t>
      </w:r>
      <w:r w:rsidR="00C32EAC">
        <w:rPr>
          <w:rFonts w:ascii="Arial" w:hAnsi="Arial" w:cs="Arial"/>
          <w:sz w:val="24"/>
          <w:szCs w:val="24"/>
        </w:rPr>
        <w:t>,</w:t>
      </w:r>
      <w:r w:rsidRPr="000A6EA9">
        <w:rPr>
          <w:rFonts w:ascii="Arial" w:hAnsi="Arial" w:cs="Arial"/>
          <w:sz w:val="24"/>
          <w:szCs w:val="24"/>
        </w:rPr>
        <w:t xml:space="preserve"> including the Department Head authorization </w:t>
      </w:r>
      <w:proofErr w:type="gramStart"/>
      <w:r w:rsidRPr="000A6EA9">
        <w:rPr>
          <w:rFonts w:ascii="Arial" w:hAnsi="Arial" w:cs="Arial"/>
          <w:sz w:val="24"/>
          <w:szCs w:val="24"/>
        </w:rPr>
        <w:t>memo</w:t>
      </w:r>
      <w:proofErr w:type="gramEnd"/>
      <w:r w:rsidRPr="000A6EA9">
        <w:rPr>
          <w:rFonts w:ascii="Arial" w:hAnsi="Arial" w:cs="Arial"/>
          <w:sz w:val="24"/>
          <w:szCs w:val="24"/>
        </w:rPr>
        <w:t xml:space="preserve"> must be submitted to the </w:t>
      </w:r>
      <w:r w:rsidR="00F235DC">
        <w:rPr>
          <w:rFonts w:ascii="Arial" w:hAnsi="Arial" w:cs="Arial"/>
          <w:sz w:val="24"/>
          <w:szCs w:val="24"/>
        </w:rPr>
        <w:t>A</w:t>
      </w:r>
      <w:r w:rsidRPr="000A6EA9">
        <w:rPr>
          <w:rFonts w:ascii="Arial" w:hAnsi="Arial" w:cs="Arial"/>
          <w:sz w:val="24"/>
          <w:szCs w:val="24"/>
        </w:rPr>
        <w:t>ACUC Chair.</w:t>
      </w:r>
    </w:p>
    <w:p w:rsidRPr="000A6EA9" w:rsidR="00E77307" w:rsidP="00E77307" w:rsidRDefault="00E77307" w14:paraId="2C54E9C4" w14:textId="77777777">
      <w:pPr>
        <w:ind w:left="1440"/>
        <w:rPr>
          <w:rFonts w:ascii="Arial" w:hAnsi="Arial" w:cs="Arial"/>
        </w:rPr>
      </w:pPr>
    </w:p>
    <w:p w:rsidR="00E77307" w:rsidP="00BF6749" w:rsidRDefault="00BF6749" w14:paraId="5098C637" w14:textId="2670DE67">
      <w:pPr>
        <w:ind w:left="1530" w:hanging="450"/>
        <w:rPr>
          <w:rFonts w:ascii="Arial" w:hAnsi="Arial" w:cs="Arial"/>
        </w:rPr>
      </w:pPr>
      <w:r w:rsidRPr="6B74BC4D">
        <w:rPr>
          <w:rFonts w:ascii="Arial" w:hAnsi="Arial" w:cs="Arial"/>
        </w:rPr>
        <w:t>c.</w:t>
      </w:r>
      <w:r>
        <w:tab/>
      </w:r>
      <w:r w:rsidRPr="6B74BC4D" w:rsidR="00E77307">
        <w:rPr>
          <w:rFonts w:ascii="Arial" w:hAnsi="Arial" w:cs="Arial"/>
        </w:rPr>
        <w:t xml:space="preserve">The </w:t>
      </w:r>
      <w:r w:rsidRPr="6B74BC4D" w:rsidR="00F235DC">
        <w:rPr>
          <w:rFonts w:ascii="Arial" w:hAnsi="Arial" w:cs="Arial"/>
        </w:rPr>
        <w:t>A</w:t>
      </w:r>
      <w:r w:rsidRPr="6B74BC4D" w:rsidR="00E77307">
        <w:rPr>
          <w:rFonts w:ascii="Arial" w:hAnsi="Arial" w:cs="Arial"/>
        </w:rPr>
        <w:t xml:space="preserve">ACUC Chair will notify the PI if the protocol </w:t>
      </w:r>
      <w:r w:rsidRPr="6B74BC4D" w:rsidR="00574A17">
        <w:rPr>
          <w:rFonts w:ascii="Arial" w:hAnsi="Arial" w:cs="Arial"/>
        </w:rPr>
        <w:t>amendment</w:t>
      </w:r>
      <w:r w:rsidRPr="6B74BC4D" w:rsidR="00E77307">
        <w:rPr>
          <w:rFonts w:ascii="Arial" w:hAnsi="Arial" w:cs="Arial"/>
        </w:rPr>
        <w:t xml:space="preserve"> </w:t>
      </w:r>
      <w:r w:rsidRPr="6B74BC4D" w:rsidR="2FB67E7B">
        <w:rPr>
          <w:rFonts w:ascii="Arial" w:hAnsi="Arial" w:cs="Arial"/>
        </w:rPr>
        <w:t>undergoes</w:t>
      </w:r>
      <w:r w:rsidRPr="6B74BC4D" w:rsidR="00E77307">
        <w:rPr>
          <w:rFonts w:ascii="Arial" w:hAnsi="Arial" w:cs="Arial"/>
        </w:rPr>
        <w:t xml:space="preserve"> </w:t>
      </w:r>
      <w:r w:rsidRPr="6B74BC4D" w:rsidR="004B3517">
        <w:rPr>
          <w:rFonts w:ascii="Arial" w:hAnsi="Arial" w:cs="Arial"/>
        </w:rPr>
        <w:t xml:space="preserve">an </w:t>
      </w:r>
      <w:r w:rsidRPr="6B74BC4D" w:rsidR="00E77307">
        <w:rPr>
          <w:rFonts w:ascii="Arial" w:hAnsi="Arial" w:cs="Arial"/>
        </w:rPr>
        <w:t>expedited review process as described below.</w:t>
      </w:r>
    </w:p>
    <w:p w:rsidRPr="000A6EA9" w:rsidR="004B0E60" w:rsidP="00BF6749" w:rsidRDefault="004B0E60" w14:paraId="0EF90E5A" w14:textId="77777777">
      <w:pPr>
        <w:ind w:left="1530" w:hanging="450"/>
        <w:rPr>
          <w:rFonts w:ascii="Arial" w:hAnsi="Arial" w:cs="Arial"/>
        </w:rPr>
      </w:pPr>
    </w:p>
    <w:p w:rsidRPr="00A136DC" w:rsidR="00E77307" w:rsidP="005436BD" w:rsidRDefault="00E77307" w14:paraId="0FF906CC" w14:textId="22A81E27">
      <w:pPr>
        <w:pStyle w:val="ListParagraph"/>
        <w:numPr>
          <w:ilvl w:val="0"/>
          <w:numId w:val="17"/>
        </w:numPr>
        <w:ind w:left="1890" w:hanging="450"/>
        <w:rPr>
          <w:rFonts w:ascii="Arial" w:hAnsi="Arial" w:cs="Arial"/>
          <w:sz w:val="24"/>
          <w:szCs w:val="24"/>
        </w:rPr>
      </w:pPr>
      <w:r w:rsidRPr="000A6EA9">
        <w:rPr>
          <w:rFonts w:ascii="Arial" w:hAnsi="Arial" w:cs="Arial"/>
          <w:sz w:val="24"/>
          <w:szCs w:val="24"/>
        </w:rPr>
        <w:t xml:space="preserve">Notification is sent to all committee members that the protocol will be assigned to DMR.  All </w:t>
      </w:r>
      <w:r w:rsidR="00F235DC">
        <w:rPr>
          <w:rFonts w:ascii="Arial" w:hAnsi="Arial" w:cs="Arial"/>
          <w:sz w:val="24"/>
          <w:szCs w:val="24"/>
        </w:rPr>
        <w:t>A</w:t>
      </w:r>
      <w:r w:rsidRPr="000A6EA9">
        <w:rPr>
          <w:rFonts w:ascii="Arial" w:hAnsi="Arial" w:cs="Arial"/>
          <w:sz w:val="24"/>
          <w:szCs w:val="24"/>
        </w:rPr>
        <w:t>ACUC members will be given the</w:t>
      </w:r>
      <w:r w:rsidRPr="00A136DC">
        <w:rPr>
          <w:rFonts w:ascii="Arial" w:hAnsi="Arial" w:cs="Arial"/>
          <w:sz w:val="24"/>
          <w:szCs w:val="24"/>
        </w:rPr>
        <w:t xml:space="preserve"> opportunity to view/assess and comment on the protocol, and the opportunity to request FCR.</w:t>
      </w:r>
    </w:p>
    <w:p w:rsidR="00E77307" w:rsidP="0077339D" w:rsidRDefault="0077339D" w14:paraId="5F867947" w14:textId="6FBE28EF">
      <w:pPr>
        <w:pStyle w:val="NoSpacing"/>
        <w:tabs>
          <w:tab w:val="left" w:pos="1080"/>
        </w:tabs>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 xml:space="preserve">       </w:t>
      </w:r>
      <w:r w:rsidRPr="00A136DC" w:rsidR="00E77307">
        <w:rPr>
          <w:rFonts w:ascii="Arial" w:hAnsi="Arial" w:cs="Arial"/>
          <w:b/>
          <w:bCs/>
          <w:sz w:val="24"/>
          <w:szCs w:val="24"/>
        </w:rPr>
        <w:t>Allotted time</w:t>
      </w:r>
      <w:r w:rsidRPr="00A136DC" w:rsidR="00E77307">
        <w:rPr>
          <w:rFonts w:ascii="Arial" w:hAnsi="Arial" w:cs="Arial"/>
          <w:sz w:val="24"/>
          <w:szCs w:val="24"/>
        </w:rPr>
        <w:t>: 24 hours</w:t>
      </w:r>
    </w:p>
    <w:p w:rsidRPr="00A136DC" w:rsidR="00936204" w:rsidP="00936204" w:rsidRDefault="00936204" w14:paraId="6D3557C0" w14:textId="77777777">
      <w:pPr>
        <w:pStyle w:val="NoSpacing"/>
        <w:tabs>
          <w:tab w:val="left" w:pos="1080"/>
          <w:tab w:val="right" w:pos="1440"/>
        </w:tabs>
        <w:rPr>
          <w:rFonts w:ascii="Arial" w:hAnsi="Arial" w:cs="Arial"/>
          <w:sz w:val="24"/>
          <w:szCs w:val="24"/>
        </w:rPr>
      </w:pPr>
    </w:p>
    <w:p w:rsidRPr="00A136DC" w:rsidR="00E77307" w:rsidP="0077339D" w:rsidRDefault="00E77307" w14:paraId="44E78956" w14:textId="77777777">
      <w:pPr>
        <w:pStyle w:val="ListParagraph"/>
        <w:numPr>
          <w:ilvl w:val="0"/>
          <w:numId w:val="17"/>
        </w:numPr>
        <w:ind w:left="1890" w:hanging="450"/>
        <w:rPr>
          <w:rFonts w:ascii="Arial" w:hAnsi="Arial" w:cs="Arial"/>
          <w:sz w:val="24"/>
          <w:szCs w:val="24"/>
        </w:rPr>
      </w:pPr>
      <w:r w:rsidRPr="00A136DC">
        <w:rPr>
          <w:rFonts w:ascii="Arial" w:hAnsi="Arial" w:cs="Arial"/>
          <w:sz w:val="24"/>
          <w:szCs w:val="24"/>
        </w:rPr>
        <w:t>Concurrently a DMR will be required to review the protocol.</w:t>
      </w:r>
    </w:p>
    <w:p w:rsidRPr="00A136DC" w:rsidR="00E77307" w:rsidP="3D1A0D00" w:rsidRDefault="00E77307" w14:paraId="018C7B58" w14:textId="6DAD8F9A">
      <w:pPr>
        <w:pStyle w:val="NoSpacing"/>
        <w:tabs>
          <w:tab w:val="left" w:pos="1080"/>
        </w:tabs>
        <w:ind w:left="1890"/>
        <w:rPr>
          <w:rFonts w:ascii="Arial" w:hAnsi="Arial" w:cs="Arial"/>
          <w:sz w:val="24"/>
          <w:szCs w:val="24"/>
        </w:rPr>
      </w:pPr>
      <w:r w:rsidRPr="00A136DC">
        <w:rPr>
          <w:rFonts w:ascii="Arial" w:hAnsi="Arial" w:cs="Arial"/>
          <w:b/>
          <w:bCs/>
          <w:sz w:val="24"/>
          <w:szCs w:val="24"/>
        </w:rPr>
        <w:t>Allotted time</w:t>
      </w:r>
      <w:r w:rsidRPr="00A136DC">
        <w:rPr>
          <w:rFonts w:ascii="Arial" w:hAnsi="Arial" w:cs="Arial"/>
          <w:sz w:val="24"/>
          <w:szCs w:val="24"/>
        </w:rPr>
        <w:t>: 24 hours</w:t>
      </w:r>
    </w:p>
    <w:p w:rsidRPr="009D3D77" w:rsidR="00E77307" w:rsidP="00E77307" w:rsidRDefault="00E77307" w14:paraId="7B19F633" w14:textId="77777777">
      <w:pPr>
        <w:pStyle w:val="NoSpacing"/>
        <w:tabs>
          <w:tab w:val="left" w:pos="1080"/>
        </w:tabs>
        <w:ind w:left="3240"/>
        <w:rPr>
          <w:rFonts w:ascii="Arial" w:hAnsi="Arial" w:cs="Arial"/>
          <w:sz w:val="20"/>
          <w:szCs w:val="20"/>
        </w:rPr>
      </w:pPr>
      <w:r>
        <w:rPr>
          <w:rFonts w:ascii="Arial" w:hAnsi="Arial" w:cs="Arial"/>
          <w:sz w:val="20"/>
          <w:szCs w:val="20"/>
        </w:rPr>
        <w:t xml:space="preserve"> </w:t>
      </w:r>
    </w:p>
    <w:p w:rsidR="00E77307" w:rsidP="00892C5F" w:rsidRDefault="007E3D14" w14:paraId="2E070742" w14:textId="50C21596">
      <w:pPr>
        <w:pStyle w:val="NoSpacing"/>
        <w:numPr>
          <w:ilvl w:val="0"/>
          <w:numId w:val="13"/>
        </w:numPr>
        <w:tabs>
          <w:tab w:val="left" w:pos="720"/>
        </w:tabs>
        <w:ind w:left="720"/>
        <w:rPr>
          <w:rFonts w:ascii="Arial" w:hAnsi="Arial" w:cs="Arial"/>
          <w:sz w:val="24"/>
          <w:szCs w:val="24"/>
        </w:rPr>
      </w:pPr>
      <w:r w:rsidRPr="122D838A">
        <w:rPr>
          <w:rFonts w:ascii="Arial" w:hAnsi="Arial" w:cs="Arial"/>
          <w:sz w:val="24"/>
          <w:szCs w:val="24"/>
        </w:rPr>
        <w:t xml:space="preserve">Interim </w:t>
      </w:r>
      <w:r w:rsidRPr="122D838A" w:rsidR="1944F062">
        <w:rPr>
          <w:rFonts w:ascii="Arial" w:hAnsi="Arial" w:cs="Arial"/>
          <w:sz w:val="24"/>
          <w:szCs w:val="24"/>
        </w:rPr>
        <w:t xml:space="preserve">Review: </w:t>
      </w:r>
    </w:p>
    <w:p w:rsidRPr="00A136DC" w:rsidR="00B33220" w:rsidP="00B33220" w:rsidRDefault="00B33220" w14:paraId="23B5342C" w14:textId="77777777">
      <w:pPr>
        <w:pStyle w:val="NoSpacing"/>
        <w:tabs>
          <w:tab w:val="left" w:pos="720"/>
        </w:tabs>
        <w:ind w:left="360"/>
        <w:rPr>
          <w:rFonts w:ascii="Arial" w:hAnsi="Arial" w:cs="Arial"/>
          <w:sz w:val="24"/>
          <w:szCs w:val="24"/>
        </w:rPr>
      </w:pPr>
    </w:p>
    <w:p w:rsidR="00E77307" w:rsidP="00E77307" w:rsidRDefault="00B6275A" w14:paraId="5EAE4BD0" w14:textId="26997611">
      <w:pPr>
        <w:pStyle w:val="NoSpacing"/>
        <w:tabs>
          <w:tab w:val="left" w:pos="720"/>
        </w:tabs>
        <w:ind w:left="720"/>
        <w:rPr>
          <w:rFonts w:ascii="Arial" w:hAnsi="Arial" w:cs="Arial"/>
          <w:sz w:val="24"/>
          <w:szCs w:val="24"/>
        </w:rPr>
      </w:pPr>
      <w:r>
        <w:rPr>
          <w:rFonts w:ascii="Arial" w:hAnsi="Arial" w:cs="Arial"/>
          <w:sz w:val="24"/>
          <w:szCs w:val="24"/>
        </w:rPr>
        <w:t>Interim Review</w:t>
      </w:r>
      <w:r w:rsidR="001357B7">
        <w:rPr>
          <w:rFonts w:ascii="Arial" w:hAnsi="Arial" w:cs="Arial"/>
          <w:sz w:val="24"/>
          <w:szCs w:val="24"/>
        </w:rPr>
        <w:t xml:space="preserve"> </w:t>
      </w:r>
      <w:r>
        <w:rPr>
          <w:rFonts w:ascii="Arial" w:hAnsi="Arial" w:cs="Arial"/>
          <w:sz w:val="24"/>
          <w:szCs w:val="24"/>
        </w:rPr>
        <w:t>(annual review)</w:t>
      </w:r>
      <w:r w:rsidRPr="00A136DC" w:rsidR="00E77307">
        <w:rPr>
          <w:rFonts w:ascii="Arial" w:hAnsi="Arial" w:cs="Arial"/>
          <w:sz w:val="24"/>
          <w:szCs w:val="24"/>
        </w:rPr>
        <w:t xml:space="preserve"> should be submitted at least </w:t>
      </w:r>
      <w:r w:rsidR="00074F7A">
        <w:rPr>
          <w:rFonts w:ascii="Arial" w:hAnsi="Arial" w:cs="Arial"/>
          <w:sz w:val="24"/>
          <w:szCs w:val="24"/>
        </w:rPr>
        <w:t>14</w:t>
      </w:r>
      <w:r w:rsidRPr="00A136DC" w:rsidR="00E77307">
        <w:rPr>
          <w:rFonts w:ascii="Arial" w:hAnsi="Arial" w:cs="Arial"/>
          <w:sz w:val="24"/>
          <w:szCs w:val="24"/>
        </w:rPr>
        <w:t xml:space="preserve"> days prior to </w:t>
      </w:r>
      <w:r w:rsidR="00654BB6">
        <w:rPr>
          <w:rFonts w:ascii="Arial" w:hAnsi="Arial" w:cs="Arial"/>
          <w:sz w:val="24"/>
          <w:szCs w:val="24"/>
        </w:rPr>
        <w:t xml:space="preserve">the </w:t>
      </w:r>
      <w:r w:rsidR="004A5FE5">
        <w:rPr>
          <w:rFonts w:ascii="Arial" w:hAnsi="Arial" w:cs="Arial"/>
          <w:sz w:val="24"/>
          <w:szCs w:val="24"/>
        </w:rPr>
        <w:t>m</w:t>
      </w:r>
      <w:r w:rsidR="00FF4812">
        <w:rPr>
          <w:rFonts w:ascii="Arial" w:hAnsi="Arial" w:cs="Arial"/>
          <w:sz w:val="24"/>
          <w:szCs w:val="24"/>
        </w:rPr>
        <w:t>eeting date of the month they are due,</w:t>
      </w:r>
      <w:r w:rsidR="00930798">
        <w:rPr>
          <w:rFonts w:ascii="Arial" w:hAnsi="Arial" w:cs="Arial"/>
          <w:sz w:val="24"/>
          <w:szCs w:val="24"/>
        </w:rPr>
        <w:t xml:space="preserve"> </w:t>
      </w:r>
      <w:r w:rsidRPr="00A136DC" w:rsidR="00E77307">
        <w:rPr>
          <w:rFonts w:ascii="Arial" w:hAnsi="Arial" w:cs="Arial"/>
          <w:sz w:val="24"/>
          <w:szCs w:val="24"/>
        </w:rPr>
        <w:t>to allow</w:t>
      </w:r>
      <w:r w:rsidR="0006327C">
        <w:rPr>
          <w:rFonts w:ascii="Arial" w:hAnsi="Arial" w:cs="Arial"/>
          <w:sz w:val="24"/>
          <w:szCs w:val="24"/>
        </w:rPr>
        <w:t xml:space="preserve"> sufficient time for review.</w:t>
      </w:r>
      <w:r w:rsidRPr="00A136DC" w:rsidR="00E77307">
        <w:rPr>
          <w:rFonts w:ascii="Arial" w:hAnsi="Arial" w:cs="Arial"/>
          <w:sz w:val="24"/>
          <w:szCs w:val="24"/>
        </w:rPr>
        <w:t xml:space="preserve">  </w:t>
      </w:r>
    </w:p>
    <w:p w:rsidRPr="00A136DC" w:rsidR="00E77307" w:rsidP="00E77307" w:rsidRDefault="00E77307" w14:paraId="5F9F466C" w14:textId="77777777">
      <w:pPr>
        <w:pStyle w:val="NoSpacing"/>
        <w:tabs>
          <w:tab w:val="left" w:pos="720"/>
        </w:tabs>
        <w:ind w:left="720"/>
        <w:rPr>
          <w:rFonts w:ascii="Arial" w:hAnsi="Arial" w:cs="Arial"/>
          <w:sz w:val="24"/>
          <w:szCs w:val="24"/>
        </w:rPr>
      </w:pPr>
    </w:p>
    <w:p w:rsidRPr="00A136DC" w:rsidR="00E77307" w:rsidP="00E77307" w:rsidRDefault="00E77307" w14:paraId="7C5D9198" w14:textId="6E8135C2">
      <w:pPr>
        <w:pStyle w:val="NoSpacing"/>
        <w:tabs>
          <w:tab w:val="left" w:pos="720"/>
        </w:tabs>
        <w:ind w:left="720"/>
        <w:rPr>
          <w:rFonts w:ascii="Arial" w:hAnsi="Arial" w:cs="Arial"/>
          <w:sz w:val="24"/>
          <w:szCs w:val="24"/>
        </w:rPr>
      </w:pPr>
      <w:r w:rsidRPr="00A136DC">
        <w:rPr>
          <w:rFonts w:ascii="Arial" w:hAnsi="Arial" w:cs="Arial"/>
          <w:sz w:val="24"/>
          <w:szCs w:val="24"/>
        </w:rPr>
        <w:t>The IACUC provides</w:t>
      </w:r>
      <w:r w:rsidR="00A57A01">
        <w:rPr>
          <w:rFonts w:ascii="Arial" w:hAnsi="Arial" w:cs="Arial"/>
          <w:sz w:val="24"/>
          <w:szCs w:val="24"/>
        </w:rPr>
        <w:t xml:space="preserve"> i</w:t>
      </w:r>
      <w:r w:rsidR="001341E9">
        <w:rPr>
          <w:rFonts w:ascii="Arial" w:hAnsi="Arial" w:cs="Arial"/>
          <w:sz w:val="24"/>
          <w:szCs w:val="24"/>
        </w:rPr>
        <w:t xml:space="preserve">nterim review </w:t>
      </w:r>
      <w:r w:rsidR="009C64BC">
        <w:rPr>
          <w:rFonts w:ascii="Arial" w:hAnsi="Arial" w:cs="Arial"/>
          <w:sz w:val="24"/>
          <w:szCs w:val="24"/>
        </w:rPr>
        <w:t xml:space="preserve">notifications </w:t>
      </w:r>
      <w:r w:rsidR="001B05D7">
        <w:rPr>
          <w:rFonts w:ascii="Arial" w:hAnsi="Arial" w:cs="Arial"/>
          <w:sz w:val="24"/>
          <w:szCs w:val="24"/>
        </w:rPr>
        <w:t xml:space="preserve">that </w:t>
      </w:r>
      <w:r w:rsidR="009C64BC">
        <w:rPr>
          <w:rFonts w:ascii="Arial" w:hAnsi="Arial" w:cs="Arial"/>
          <w:sz w:val="24"/>
          <w:szCs w:val="24"/>
        </w:rPr>
        <w:t>are</w:t>
      </w:r>
      <w:r w:rsidR="005261DB">
        <w:rPr>
          <w:rFonts w:ascii="Arial" w:hAnsi="Arial" w:cs="Arial"/>
          <w:sz w:val="24"/>
          <w:szCs w:val="24"/>
        </w:rPr>
        <w:t xml:space="preserve"> </w:t>
      </w:r>
      <w:r w:rsidR="009C64BC">
        <w:rPr>
          <w:rFonts w:ascii="Arial" w:hAnsi="Arial" w:cs="Arial"/>
          <w:sz w:val="24"/>
          <w:szCs w:val="24"/>
        </w:rPr>
        <w:t>sent the month before they are due</w:t>
      </w:r>
      <w:r w:rsidR="00DC4A80">
        <w:rPr>
          <w:rFonts w:ascii="Arial" w:hAnsi="Arial" w:cs="Arial"/>
          <w:sz w:val="24"/>
          <w:szCs w:val="24"/>
        </w:rPr>
        <w:t>.</w:t>
      </w:r>
    </w:p>
    <w:p w:rsidR="00E77307" w:rsidP="00E77307" w:rsidRDefault="00E77307" w14:paraId="2CA777CB" w14:textId="396814DD">
      <w:pPr>
        <w:pStyle w:val="NoSpacing"/>
        <w:tabs>
          <w:tab w:val="left" w:pos="720"/>
        </w:tabs>
        <w:ind w:left="720" w:hanging="360"/>
        <w:rPr>
          <w:rFonts w:ascii="Arial" w:hAnsi="Arial" w:cs="Arial"/>
          <w:sz w:val="20"/>
          <w:szCs w:val="20"/>
        </w:rPr>
      </w:pPr>
    </w:p>
    <w:p w:rsidR="00D759AB" w:rsidP="00D759AB" w:rsidRDefault="00D759AB" w14:paraId="6524A7CF" w14:textId="241908B0">
      <w:pPr>
        <w:pStyle w:val="NoSpacing"/>
        <w:tabs>
          <w:tab w:val="left" w:pos="1260"/>
          <w:tab w:val="left" w:pos="1440"/>
          <w:tab w:val="left" w:pos="1530"/>
        </w:tabs>
        <w:ind w:left="720"/>
        <w:rPr>
          <w:rFonts w:ascii="Arial" w:hAnsi="Arial" w:cs="Arial"/>
          <w:sz w:val="24"/>
          <w:szCs w:val="24"/>
        </w:rPr>
      </w:pPr>
      <w:r w:rsidRPr="3D1A0D00">
        <w:rPr>
          <w:rFonts w:ascii="Arial" w:hAnsi="Arial" w:cs="Arial"/>
          <w:sz w:val="24"/>
          <w:szCs w:val="24"/>
        </w:rPr>
        <w:t>Interim Reviews may be reviewed by FCR</w:t>
      </w:r>
      <w:r w:rsidRPr="3D1A0D00" w:rsidR="75CA8430">
        <w:rPr>
          <w:rFonts w:ascii="Arial" w:hAnsi="Arial" w:cs="Arial"/>
          <w:sz w:val="24"/>
          <w:szCs w:val="24"/>
        </w:rPr>
        <w:t>,</w:t>
      </w:r>
      <w:r w:rsidRPr="3D1A0D00">
        <w:rPr>
          <w:rFonts w:ascii="Arial" w:hAnsi="Arial" w:cs="Arial"/>
          <w:sz w:val="24"/>
          <w:szCs w:val="24"/>
        </w:rPr>
        <w:t xml:space="preserve"> DMR,</w:t>
      </w:r>
      <w:r w:rsidRPr="3D1A0D00" w:rsidR="0023039A">
        <w:rPr>
          <w:rFonts w:ascii="Arial" w:hAnsi="Arial" w:cs="Arial"/>
          <w:sz w:val="24"/>
          <w:szCs w:val="24"/>
        </w:rPr>
        <w:t xml:space="preserve"> </w:t>
      </w:r>
      <w:r w:rsidRPr="3D1A0D00" w:rsidR="6D8EFDC0">
        <w:rPr>
          <w:rFonts w:ascii="Arial" w:hAnsi="Arial" w:cs="Arial"/>
          <w:sz w:val="24"/>
          <w:szCs w:val="24"/>
        </w:rPr>
        <w:t>or Administrative</w:t>
      </w:r>
      <w:r w:rsidRPr="3D1A0D00">
        <w:rPr>
          <w:rFonts w:ascii="Arial" w:hAnsi="Arial" w:cs="Arial"/>
          <w:sz w:val="24"/>
          <w:szCs w:val="24"/>
        </w:rPr>
        <w:t xml:space="preserve"> Review</w:t>
      </w:r>
      <w:r w:rsidRPr="3D1A0D00" w:rsidR="00AA3A99">
        <w:rPr>
          <w:rFonts w:ascii="Arial" w:hAnsi="Arial" w:cs="Arial"/>
          <w:sz w:val="24"/>
          <w:szCs w:val="24"/>
        </w:rPr>
        <w:t xml:space="preserve">. </w:t>
      </w:r>
    </w:p>
    <w:p w:rsidR="003E749A" w:rsidP="00E77307" w:rsidRDefault="003E749A" w14:paraId="37BD8E58" w14:textId="7E0A9B3C">
      <w:pPr>
        <w:pStyle w:val="NoSpacing"/>
        <w:tabs>
          <w:tab w:val="left" w:pos="720"/>
        </w:tabs>
        <w:ind w:left="720" w:hanging="360"/>
        <w:rPr>
          <w:rFonts w:ascii="Arial" w:hAnsi="Arial" w:cs="Arial"/>
          <w:sz w:val="20"/>
          <w:szCs w:val="20"/>
        </w:rPr>
      </w:pPr>
      <w:r>
        <w:rPr>
          <w:rFonts w:ascii="Arial" w:hAnsi="Arial" w:cs="Arial"/>
          <w:sz w:val="20"/>
          <w:szCs w:val="20"/>
        </w:rPr>
        <w:tab/>
      </w:r>
    </w:p>
    <w:p w:rsidRPr="000B26F0" w:rsidR="00A2580B" w:rsidP="00D24F81" w:rsidRDefault="00A2580B" w14:paraId="23BE46BC" w14:textId="4FF9AA20">
      <w:pPr>
        <w:pStyle w:val="NoSpacing"/>
        <w:numPr>
          <w:ilvl w:val="0"/>
          <w:numId w:val="13"/>
        </w:numPr>
        <w:ind w:left="720"/>
        <w:rPr>
          <w:rFonts w:ascii="Arial" w:hAnsi="Arial" w:cs="Arial" w:eastAsiaTheme="minorEastAsia"/>
          <w:sz w:val="24"/>
          <w:szCs w:val="24"/>
        </w:rPr>
      </w:pPr>
      <w:r>
        <w:rPr>
          <w:rFonts w:ascii="Arial" w:hAnsi="Arial" w:cs="Arial"/>
          <w:sz w:val="24"/>
          <w:szCs w:val="24"/>
        </w:rPr>
        <w:t>Protocol Expiration</w:t>
      </w:r>
      <w:r w:rsidR="00C12EDE">
        <w:rPr>
          <w:rFonts w:ascii="Arial" w:hAnsi="Arial" w:cs="Arial"/>
          <w:sz w:val="24"/>
          <w:szCs w:val="24"/>
        </w:rPr>
        <w:t>/Renewal</w:t>
      </w:r>
      <w:r w:rsidR="00005DE4">
        <w:rPr>
          <w:rFonts w:ascii="Arial" w:hAnsi="Arial" w:cs="Arial"/>
          <w:sz w:val="24"/>
          <w:szCs w:val="24"/>
        </w:rPr>
        <w:t>:</w:t>
      </w:r>
    </w:p>
    <w:p w:rsidR="00A2580B" w:rsidP="00A2580B" w:rsidRDefault="00A2580B" w14:paraId="38251B70" w14:textId="73DF6EA4">
      <w:pPr>
        <w:pStyle w:val="NoSpacing"/>
        <w:rPr>
          <w:rFonts w:ascii="Arial" w:hAnsi="Arial" w:cs="Arial"/>
          <w:sz w:val="24"/>
          <w:szCs w:val="24"/>
        </w:rPr>
      </w:pPr>
    </w:p>
    <w:p w:rsidR="00634B28" w:rsidP="00634B28" w:rsidRDefault="00634B28" w14:paraId="5DA4904C" w14:textId="370FEBC9">
      <w:pPr>
        <w:pStyle w:val="NoSpacing"/>
        <w:ind w:left="720"/>
        <w:rPr>
          <w:rFonts w:ascii="Arial" w:hAnsi="Arial" w:cs="Arial" w:eastAsiaTheme="minorEastAsia"/>
          <w:sz w:val="24"/>
          <w:szCs w:val="24"/>
        </w:rPr>
      </w:pPr>
      <w:r w:rsidRPr="00634B28">
        <w:rPr>
          <w:rFonts w:ascii="Arial" w:hAnsi="Arial" w:cs="Arial" w:eastAsiaTheme="minorEastAsia"/>
          <w:sz w:val="24"/>
          <w:szCs w:val="24"/>
        </w:rPr>
        <w:t>Protocols that are expiring must be submitted as a “Renewal” protocol at least 30 days prior to protocol expiration to allow sufficient time for review. Protocols submitted later than 30 days prior to expiration may not secure approval in time.</w:t>
      </w:r>
    </w:p>
    <w:p w:rsidR="001B17EC" w:rsidP="00634B28" w:rsidRDefault="001B17EC" w14:paraId="1EFA4D82" w14:textId="3AB8E745">
      <w:pPr>
        <w:pStyle w:val="NoSpacing"/>
        <w:ind w:left="720"/>
        <w:rPr>
          <w:rFonts w:ascii="Arial" w:hAnsi="Arial" w:cs="Arial" w:eastAsiaTheme="minorEastAsia"/>
          <w:sz w:val="24"/>
          <w:szCs w:val="24"/>
        </w:rPr>
      </w:pPr>
    </w:p>
    <w:p w:rsidR="009477E1" w:rsidP="00634B28" w:rsidRDefault="009477E1" w14:paraId="628D07D3" w14:textId="218AD7CA">
      <w:pPr>
        <w:pStyle w:val="NoSpacing"/>
        <w:ind w:left="720"/>
        <w:rPr>
          <w:rFonts w:ascii="Arial" w:hAnsi="Arial" w:cs="Arial"/>
          <w:sz w:val="24"/>
          <w:szCs w:val="24"/>
        </w:rPr>
      </w:pPr>
      <w:r>
        <w:rPr>
          <w:rFonts w:ascii="Arial" w:hAnsi="Arial" w:cs="Arial"/>
          <w:sz w:val="24"/>
          <w:szCs w:val="24"/>
        </w:rPr>
        <w:t xml:space="preserve">Expiring protocol notifications are sent </w:t>
      </w:r>
      <w:r w:rsidRPr="00A136DC">
        <w:rPr>
          <w:rFonts w:ascii="Arial" w:hAnsi="Arial" w:cs="Arial"/>
          <w:sz w:val="24"/>
          <w:szCs w:val="24"/>
        </w:rPr>
        <w:t>approximately 60 and 30 days</w:t>
      </w:r>
      <w:r>
        <w:rPr>
          <w:rFonts w:ascii="Arial" w:hAnsi="Arial" w:cs="Arial"/>
          <w:sz w:val="24"/>
          <w:szCs w:val="24"/>
        </w:rPr>
        <w:t xml:space="preserve"> prior to expiration</w:t>
      </w:r>
      <w:r w:rsidRPr="00A136DC">
        <w:rPr>
          <w:rFonts w:ascii="Arial" w:hAnsi="Arial" w:cs="Arial"/>
          <w:sz w:val="24"/>
          <w:szCs w:val="24"/>
        </w:rPr>
        <w:t>.  If a</w:t>
      </w:r>
      <w:r>
        <w:rPr>
          <w:rFonts w:ascii="Arial" w:hAnsi="Arial" w:cs="Arial"/>
          <w:sz w:val="24"/>
          <w:szCs w:val="24"/>
        </w:rPr>
        <w:t xml:space="preserve"> renewal </w:t>
      </w:r>
      <w:r w:rsidRPr="00A136DC">
        <w:rPr>
          <w:rFonts w:ascii="Arial" w:hAnsi="Arial" w:cs="Arial"/>
          <w:sz w:val="24"/>
          <w:szCs w:val="24"/>
        </w:rPr>
        <w:t xml:space="preserve">protocol has not been submitted </w:t>
      </w:r>
      <w:r>
        <w:rPr>
          <w:rFonts w:ascii="Arial" w:hAnsi="Arial" w:cs="Arial"/>
          <w:sz w:val="24"/>
          <w:szCs w:val="24"/>
        </w:rPr>
        <w:t xml:space="preserve">approximately </w:t>
      </w:r>
      <w:r w:rsidRPr="00A136DC">
        <w:rPr>
          <w:rFonts w:ascii="Arial" w:hAnsi="Arial" w:cs="Arial"/>
          <w:sz w:val="24"/>
          <w:szCs w:val="24"/>
        </w:rPr>
        <w:t xml:space="preserve">14 days </w:t>
      </w:r>
      <w:r>
        <w:rPr>
          <w:rFonts w:ascii="Arial" w:hAnsi="Arial" w:cs="Arial"/>
          <w:sz w:val="24"/>
          <w:szCs w:val="24"/>
        </w:rPr>
        <w:t>before the expiration</w:t>
      </w:r>
      <w:r w:rsidRPr="00A136DC">
        <w:rPr>
          <w:rFonts w:ascii="Arial" w:hAnsi="Arial" w:cs="Arial"/>
          <w:sz w:val="24"/>
          <w:szCs w:val="24"/>
        </w:rPr>
        <w:t>, the PI will receive a final reminder notification</w:t>
      </w:r>
      <w:r>
        <w:rPr>
          <w:rFonts w:ascii="Arial" w:hAnsi="Arial" w:cs="Arial"/>
          <w:sz w:val="24"/>
          <w:szCs w:val="24"/>
        </w:rPr>
        <w:t>.</w:t>
      </w:r>
      <w:r w:rsidRPr="00A136DC">
        <w:rPr>
          <w:rFonts w:ascii="Arial" w:hAnsi="Arial" w:cs="Arial"/>
          <w:sz w:val="24"/>
          <w:szCs w:val="24"/>
        </w:rPr>
        <w:t xml:space="preserve"> </w:t>
      </w:r>
      <w:r>
        <w:rPr>
          <w:rFonts w:ascii="Arial" w:hAnsi="Arial" w:cs="Arial"/>
          <w:sz w:val="24"/>
          <w:szCs w:val="24"/>
        </w:rPr>
        <w:t>I</w:t>
      </w:r>
      <w:r w:rsidRPr="00A136DC">
        <w:rPr>
          <w:rFonts w:ascii="Arial" w:hAnsi="Arial" w:cs="Arial"/>
          <w:sz w:val="24"/>
          <w:szCs w:val="24"/>
        </w:rPr>
        <w:t xml:space="preserve">f </w:t>
      </w:r>
      <w:r>
        <w:rPr>
          <w:rFonts w:ascii="Arial" w:hAnsi="Arial" w:cs="Arial"/>
          <w:sz w:val="24"/>
          <w:szCs w:val="24"/>
        </w:rPr>
        <w:t xml:space="preserve">a renewal </w:t>
      </w:r>
      <w:r w:rsidRPr="00A136DC">
        <w:rPr>
          <w:rFonts w:ascii="Arial" w:hAnsi="Arial" w:cs="Arial"/>
          <w:sz w:val="24"/>
          <w:szCs w:val="24"/>
        </w:rPr>
        <w:t xml:space="preserve">protocol is not approved </w:t>
      </w:r>
      <w:r>
        <w:rPr>
          <w:rFonts w:ascii="Arial" w:hAnsi="Arial" w:cs="Arial"/>
          <w:sz w:val="24"/>
          <w:szCs w:val="24"/>
        </w:rPr>
        <w:t xml:space="preserve">prior to expiration, </w:t>
      </w:r>
      <w:r w:rsidRPr="00A136DC">
        <w:rPr>
          <w:rFonts w:ascii="Arial" w:hAnsi="Arial" w:cs="Arial"/>
          <w:sz w:val="24"/>
          <w:szCs w:val="24"/>
        </w:rPr>
        <w:t>animal work described in the protocol cannot occur.</w:t>
      </w:r>
    </w:p>
    <w:p w:rsidR="009477E1" w:rsidP="00634B28" w:rsidRDefault="009477E1" w14:paraId="35C141E2" w14:textId="52095BC2">
      <w:pPr>
        <w:pStyle w:val="NoSpacing"/>
        <w:ind w:left="720"/>
        <w:rPr>
          <w:rFonts w:ascii="Arial" w:hAnsi="Arial" w:cs="Arial"/>
          <w:sz w:val="24"/>
          <w:szCs w:val="24"/>
        </w:rPr>
      </w:pPr>
    </w:p>
    <w:p w:rsidRPr="00A23AB5" w:rsidR="009477E1" w:rsidP="009477E1" w:rsidRDefault="009477E1" w14:paraId="6AB4CF25" w14:textId="2A7F01E4">
      <w:pPr>
        <w:pStyle w:val="NoSpacing"/>
        <w:tabs>
          <w:tab w:val="left" w:pos="1260"/>
          <w:tab w:val="left" w:pos="1440"/>
          <w:tab w:val="left" w:pos="1530"/>
        </w:tabs>
        <w:ind w:left="720"/>
        <w:rPr>
          <w:rFonts w:ascii="Arial" w:hAnsi="Arial" w:cs="Arial"/>
          <w:sz w:val="24"/>
          <w:szCs w:val="24"/>
        </w:rPr>
      </w:pPr>
      <w:r w:rsidRPr="3D1A0D00">
        <w:rPr>
          <w:rFonts w:ascii="Arial" w:hAnsi="Arial" w:cs="Arial"/>
          <w:sz w:val="24"/>
          <w:szCs w:val="24"/>
        </w:rPr>
        <w:t xml:space="preserve">Renewal protocols may be reviewed by FCR or DMR </w:t>
      </w:r>
    </w:p>
    <w:p w:rsidRPr="000B26F0" w:rsidR="001B17EC" w:rsidP="000B26F0" w:rsidRDefault="001B17EC" w14:paraId="4D11B5CE" w14:textId="77777777">
      <w:pPr>
        <w:pStyle w:val="NoSpacing"/>
        <w:ind w:left="720"/>
        <w:rPr>
          <w:rFonts w:ascii="Arial" w:hAnsi="Arial" w:cs="Arial" w:eastAsiaTheme="minorEastAsia"/>
          <w:sz w:val="24"/>
          <w:szCs w:val="24"/>
        </w:rPr>
      </w:pPr>
    </w:p>
    <w:p w:rsidRPr="00B33220" w:rsidR="00E662D3" w:rsidP="00D24F81" w:rsidRDefault="00E662D3" w14:paraId="014FD97F" w14:textId="5AD7CC1C">
      <w:pPr>
        <w:pStyle w:val="NoSpacing"/>
        <w:numPr>
          <w:ilvl w:val="0"/>
          <w:numId w:val="13"/>
        </w:numPr>
        <w:ind w:left="720"/>
        <w:rPr>
          <w:rFonts w:ascii="Arial" w:hAnsi="Arial" w:cs="Arial" w:eastAsiaTheme="minorEastAsia"/>
          <w:sz w:val="24"/>
          <w:szCs w:val="24"/>
        </w:rPr>
      </w:pPr>
      <w:r w:rsidRPr="00D24F81">
        <w:rPr>
          <w:rFonts w:ascii="Arial" w:hAnsi="Arial" w:cs="Arial"/>
          <w:sz w:val="24"/>
          <w:szCs w:val="24"/>
        </w:rPr>
        <w:t>Suspension</w:t>
      </w:r>
    </w:p>
    <w:p w:rsidRPr="00D24F81" w:rsidR="00B33220" w:rsidP="00B33220" w:rsidRDefault="00B33220" w14:paraId="39E28187" w14:textId="77777777">
      <w:pPr>
        <w:pStyle w:val="NoSpacing"/>
        <w:ind w:left="360"/>
        <w:rPr>
          <w:rFonts w:ascii="Arial" w:hAnsi="Arial" w:cs="Arial" w:eastAsiaTheme="minorEastAsia"/>
          <w:sz w:val="24"/>
          <w:szCs w:val="24"/>
        </w:rPr>
      </w:pPr>
    </w:p>
    <w:p w:rsidRPr="00D24F81" w:rsidR="00CF147D" w:rsidP="00CF147D" w:rsidRDefault="00E662D3" w14:paraId="61229CA1" w14:textId="77255645">
      <w:pPr>
        <w:pStyle w:val="NoSpacing"/>
        <w:ind w:left="720"/>
        <w:rPr>
          <w:rFonts w:ascii="Arial" w:hAnsi="Arial" w:cs="Arial" w:eastAsiaTheme="minorHAnsi"/>
          <w:sz w:val="24"/>
          <w:szCs w:val="24"/>
        </w:rPr>
      </w:pPr>
      <w:r w:rsidRPr="00D24F81">
        <w:rPr>
          <w:rFonts w:ascii="Arial" w:hAnsi="Arial" w:cs="Arial"/>
          <w:sz w:val="24"/>
          <w:szCs w:val="24"/>
        </w:rPr>
        <w:t xml:space="preserve">The </w:t>
      </w:r>
      <w:r w:rsidR="00F235DC">
        <w:rPr>
          <w:rFonts w:ascii="Arial" w:hAnsi="Arial" w:cs="Arial"/>
          <w:sz w:val="24"/>
          <w:szCs w:val="24"/>
        </w:rPr>
        <w:t>A</w:t>
      </w:r>
      <w:r w:rsidRPr="00D24F81">
        <w:rPr>
          <w:rFonts w:ascii="Arial" w:hAnsi="Arial" w:cs="Arial"/>
          <w:sz w:val="24"/>
          <w:szCs w:val="24"/>
        </w:rPr>
        <w:t>ACUC may suspend an activity that it previously approved if it determines that the activity is not being conducted in accordance with the description of the activity by the principal investigator as approved by the committee.</w:t>
      </w:r>
      <w:r w:rsidRPr="00D24F81" w:rsidR="00CF147D">
        <w:rPr>
          <w:rFonts w:ascii="Arial" w:hAnsi="Arial" w:cs="Arial"/>
          <w:sz w:val="24"/>
          <w:szCs w:val="24"/>
        </w:rPr>
        <w:t xml:space="preserve">  The </w:t>
      </w:r>
      <w:r w:rsidR="00F235DC">
        <w:rPr>
          <w:rFonts w:ascii="Arial" w:hAnsi="Arial" w:cs="Arial"/>
          <w:sz w:val="24"/>
          <w:szCs w:val="24"/>
        </w:rPr>
        <w:t>A</w:t>
      </w:r>
      <w:r w:rsidRPr="00D24F81" w:rsidR="00CF147D">
        <w:rPr>
          <w:rFonts w:ascii="Arial" w:hAnsi="Arial" w:cs="Arial"/>
          <w:sz w:val="24"/>
          <w:szCs w:val="24"/>
        </w:rPr>
        <w:t xml:space="preserve">ACUC may suspend an activity only after </w:t>
      </w:r>
      <w:r w:rsidR="00E6047B">
        <w:rPr>
          <w:rFonts w:ascii="Arial" w:hAnsi="Arial" w:cs="Arial"/>
          <w:sz w:val="24"/>
          <w:szCs w:val="24"/>
        </w:rPr>
        <w:t xml:space="preserve">a </w:t>
      </w:r>
      <w:r w:rsidRPr="00D24F81" w:rsidR="00CF147D">
        <w:rPr>
          <w:rFonts w:ascii="Arial" w:hAnsi="Arial" w:cs="Arial"/>
          <w:sz w:val="24"/>
          <w:szCs w:val="24"/>
        </w:rPr>
        <w:t xml:space="preserve">review of the matter at a convened meeting of a quorum of the </w:t>
      </w:r>
      <w:r w:rsidR="00F235DC">
        <w:rPr>
          <w:rFonts w:ascii="Arial" w:hAnsi="Arial" w:cs="Arial"/>
          <w:sz w:val="24"/>
          <w:szCs w:val="24"/>
        </w:rPr>
        <w:t>A</w:t>
      </w:r>
      <w:r w:rsidRPr="00D24F81" w:rsidR="00CF147D">
        <w:rPr>
          <w:rFonts w:ascii="Arial" w:hAnsi="Arial" w:cs="Arial"/>
          <w:sz w:val="24"/>
          <w:szCs w:val="24"/>
        </w:rPr>
        <w:t>ACUC and with the suspension vote of a majority of the quorum present.</w:t>
      </w:r>
    </w:p>
    <w:p w:rsidRPr="00D24F81" w:rsidR="00CF147D" w:rsidP="00CF147D" w:rsidRDefault="00CF147D" w14:paraId="07DFA6A1" w14:textId="77777777">
      <w:pPr>
        <w:pStyle w:val="NoSpacing"/>
        <w:ind w:left="720" w:hanging="360"/>
        <w:rPr>
          <w:rFonts w:ascii="Arial" w:hAnsi="Arial" w:cs="Arial"/>
          <w:sz w:val="24"/>
          <w:szCs w:val="24"/>
        </w:rPr>
      </w:pPr>
    </w:p>
    <w:p w:rsidRPr="00EF7804" w:rsidR="00E77307" w:rsidP="122D838A" w:rsidRDefault="00CF147D" w14:paraId="2FAB7F16" w14:textId="01AFB410">
      <w:pPr>
        <w:pStyle w:val="NoSpacing"/>
        <w:tabs>
          <w:tab w:val="left" w:pos="720"/>
        </w:tabs>
        <w:ind w:left="720"/>
        <w:rPr>
          <w:rFonts w:ascii="Arial" w:hAnsi="Arial" w:cs="Arial"/>
          <w:sz w:val="20"/>
          <w:szCs w:val="20"/>
        </w:rPr>
      </w:pPr>
      <w:r w:rsidRPr="00D24F81">
        <w:rPr>
          <w:rFonts w:ascii="Arial" w:hAnsi="Arial" w:cs="Arial"/>
          <w:sz w:val="24"/>
          <w:szCs w:val="24"/>
        </w:rPr>
        <w:t xml:space="preserve">If the </w:t>
      </w:r>
      <w:r w:rsidR="00F235DC">
        <w:rPr>
          <w:rFonts w:ascii="Arial" w:hAnsi="Arial" w:cs="Arial"/>
          <w:sz w:val="24"/>
          <w:szCs w:val="24"/>
        </w:rPr>
        <w:t>A</w:t>
      </w:r>
      <w:r w:rsidRPr="00D24F81">
        <w:rPr>
          <w:rFonts w:ascii="Arial" w:hAnsi="Arial" w:cs="Arial"/>
          <w:sz w:val="24"/>
          <w:szCs w:val="24"/>
        </w:rPr>
        <w:t xml:space="preserve">ACUC suspends an activity involving animals, the IO, in consultation with the </w:t>
      </w:r>
      <w:r w:rsidR="00F235DC">
        <w:rPr>
          <w:rFonts w:ascii="Arial" w:hAnsi="Arial" w:cs="Arial"/>
          <w:sz w:val="24"/>
          <w:szCs w:val="24"/>
        </w:rPr>
        <w:t>A</w:t>
      </w:r>
      <w:r w:rsidRPr="00D24F81">
        <w:rPr>
          <w:rFonts w:ascii="Arial" w:hAnsi="Arial" w:cs="Arial"/>
          <w:sz w:val="24"/>
          <w:szCs w:val="24"/>
        </w:rPr>
        <w:t xml:space="preserve">ACUC, shall review the reasons for </w:t>
      </w:r>
      <w:r w:rsidR="00E6047B">
        <w:rPr>
          <w:rFonts w:ascii="Arial" w:hAnsi="Arial" w:cs="Arial"/>
          <w:sz w:val="24"/>
          <w:szCs w:val="24"/>
        </w:rPr>
        <w:t xml:space="preserve">the </w:t>
      </w:r>
      <w:r w:rsidRPr="00D24F81">
        <w:rPr>
          <w:rFonts w:ascii="Arial" w:hAnsi="Arial" w:cs="Arial"/>
          <w:sz w:val="24"/>
          <w:szCs w:val="24"/>
        </w:rPr>
        <w:t>suspension, take appropriate corrective action, and report that action with a full explanation to any Federal Agency funding that activity (if applicable</w:t>
      </w:r>
      <w:r w:rsidR="006B123C">
        <w:rPr>
          <w:rFonts w:ascii="Arial" w:hAnsi="Arial" w:cs="Arial"/>
          <w:sz w:val="24"/>
          <w:szCs w:val="24"/>
        </w:rPr>
        <w:t>).</w:t>
      </w:r>
    </w:p>
    <w:p w:rsidR="00ED27BE" w:rsidP="00ED35E8" w:rsidRDefault="00ED27BE" w14:paraId="7AFBF40E" w14:textId="1A87EDEC">
      <w:pPr>
        <w:pStyle w:val="NoSpacing"/>
        <w:tabs>
          <w:tab w:val="left" w:pos="1080"/>
        </w:tabs>
        <w:ind w:left="720"/>
        <w:rPr>
          <w:rFonts w:ascii="Arial" w:hAnsi="Arial" w:cs="Arial"/>
          <w:sz w:val="20"/>
          <w:szCs w:val="20"/>
        </w:rPr>
      </w:pPr>
    </w:p>
    <w:p w:rsidRPr="00ED35E8" w:rsidR="005B69A2" w:rsidP="002E2751" w:rsidRDefault="005B69A2" w14:paraId="0160709D" w14:textId="00546CAD">
      <w:pPr>
        <w:pStyle w:val="NoSpacing"/>
        <w:tabs>
          <w:tab w:val="left" w:pos="1080"/>
        </w:tabs>
        <w:ind w:left="720"/>
        <w:rPr>
          <w:rFonts w:ascii="Arial" w:hAnsi="Arial" w:cs="Arial"/>
          <w:sz w:val="20"/>
          <w:szCs w:val="20"/>
        </w:rPr>
      </w:pPr>
    </w:p>
    <w:sectPr w:rsidRPr="00ED35E8" w:rsidR="005B69A2" w:rsidSect="004D6700">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2B09" w:rsidP="004D6700" w:rsidRDefault="001B2B09" w14:paraId="08D49E7A" w14:textId="77777777">
      <w:r>
        <w:separator/>
      </w:r>
    </w:p>
  </w:endnote>
  <w:endnote w:type="continuationSeparator" w:id="0">
    <w:p w:rsidR="001B2B09" w:rsidP="004D6700" w:rsidRDefault="001B2B09" w14:paraId="58A09CA4" w14:textId="77777777">
      <w:r>
        <w:continuationSeparator/>
      </w:r>
    </w:p>
  </w:endnote>
  <w:endnote w:type="continuationNotice" w:id="1">
    <w:p w:rsidR="001B2B09" w:rsidRDefault="001B2B09" w14:paraId="16548B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D1A0D00" w:rsidTr="3D1A0D00" w14:paraId="1A9A8F41" w14:textId="77777777">
      <w:trPr>
        <w:trHeight w:val="300"/>
      </w:trPr>
      <w:tc>
        <w:tcPr>
          <w:tcW w:w="3120" w:type="dxa"/>
        </w:tcPr>
        <w:p w:rsidR="3D1A0D00" w:rsidP="3D1A0D00" w:rsidRDefault="3D1A0D00" w14:paraId="210F41C2" w14:textId="7304AC91">
          <w:pPr>
            <w:pStyle w:val="Header"/>
            <w:ind w:left="-115"/>
          </w:pPr>
        </w:p>
      </w:tc>
      <w:tc>
        <w:tcPr>
          <w:tcW w:w="3120" w:type="dxa"/>
        </w:tcPr>
        <w:p w:rsidR="3D1A0D00" w:rsidP="3D1A0D00" w:rsidRDefault="3D1A0D00" w14:paraId="09DC3125" w14:textId="63C1C705">
          <w:pPr>
            <w:pStyle w:val="Header"/>
            <w:jc w:val="center"/>
          </w:pPr>
        </w:p>
      </w:tc>
      <w:tc>
        <w:tcPr>
          <w:tcW w:w="3120" w:type="dxa"/>
        </w:tcPr>
        <w:p w:rsidR="3D1A0D00" w:rsidP="3D1A0D00" w:rsidRDefault="3D1A0D00" w14:paraId="570FC06D" w14:textId="6DDD9971">
          <w:pPr>
            <w:pStyle w:val="Header"/>
            <w:ind w:right="-115"/>
            <w:jc w:val="right"/>
          </w:pPr>
        </w:p>
      </w:tc>
    </w:tr>
  </w:tbl>
  <w:p w:rsidR="3D1A0D00" w:rsidP="3D1A0D00" w:rsidRDefault="3D1A0D00" w14:paraId="19498341" w14:textId="7B6589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6700" w:rsidP="004D6700" w:rsidRDefault="3D1A0D00" w14:paraId="11E0BFF8" w14:textId="6B601F8B">
    <w:pPr>
      <w:pStyle w:val="Footer"/>
    </w:pPr>
    <w:r w:rsidR="43FC263D">
      <w:rPr/>
      <w:t xml:space="preserve">AACUC Approval Date: </w:t>
    </w:r>
    <w:r w:rsidR="43FC263D">
      <w:rPr/>
      <w:t>11/21/24</w:t>
    </w:r>
  </w:p>
  <w:p w:rsidR="004D6700" w:rsidP="004D6700" w:rsidRDefault="3D1A0D00" w14:paraId="76314536" w14:textId="618EA0D9">
    <w:pPr>
      <w:pStyle w:val="Footer"/>
    </w:pPr>
    <w:r w:rsidR="43FC263D">
      <w:rPr/>
      <w:t xml:space="preserve">Review Date: </w:t>
    </w:r>
    <w:r w:rsidR="43FC263D">
      <w:rPr/>
      <w:t>11/12/24</w:t>
    </w:r>
  </w:p>
  <w:p w:rsidR="004D6700" w:rsidP="004D6700" w:rsidRDefault="3D1A0D00" w14:paraId="5B392AB1" w14:textId="547360CF">
    <w:pPr>
      <w:pStyle w:val="Footer"/>
    </w:pPr>
    <w:r w:rsidR="43FC263D">
      <w:rPr/>
      <w:t xml:space="preserve">Issue Date:  </w:t>
    </w:r>
    <w:r w:rsidR="43FC263D">
      <w:rPr/>
      <w:t>11/22/24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2B09" w:rsidP="004D6700" w:rsidRDefault="001B2B09" w14:paraId="32A1199F" w14:textId="77777777">
      <w:r>
        <w:separator/>
      </w:r>
    </w:p>
  </w:footnote>
  <w:footnote w:type="continuationSeparator" w:id="0">
    <w:p w:rsidR="001B2B09" w:rsidP="004D6700" w:rsidRDefault="001B2B09" w14:paraId="3E44B492" w14:textId="77777777">
      <w:r>
        <w:continuationSeparator/>
      </w:r>
    </w:p>
  </w:footnote>
  <w:footnote w:type="continuationNotice" w:id="1">
    <w:p w:rsidR="001B2B09" w:rsidRDefault="001B2B09" w14:paraId="03BC97C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D1A0D00" w:rsidTr="3D1A0D00" w14:paraId="17289617" w14:textId="77777777">
      <w:trPr>
        <w:trHeight w:val="300"/>
      </w:trPr>
      <w:tc>
        <w:tcPr>
          <w:tcW w:w="3120" w:type="dxa"/>
        </w:tcPr>
        <w:p w:rsidR="3D1A0D00" w:rsidP="3D1A0D00" w:rsidRDefault="3D1A0D00" w14:paraId="0B0EC3FC" w14:textId="4CB35FA1">
          <w:pPr>
            <w:pStyle w:val="Header"/>
            <w:ind w:left="-115"/>
          </w:pPr>
        </w:p>
      </w:tc>
      <w:tc>
        <w:tcPr>
          <w:tcW w:w="3120" w:type="dxa"/>
        </w:tcPr>
        <w:p w:rsidR="3D1A0D00" w:rsidP="3D1A0D00" w:rsidRDefault="3D1A0D00" w14:paraId="55227321" w14:textId="56B57915">
          <w:pPr>
            <w:pStyle w:val="Header"/>
            <w:jc w:val="center"/>
          </w:pPr>
        </w:p>
      </w:tc>
      <w:tc>
        <w:tcPr>
          <w:tcW w:w="3120" w:type="dxa"/>
        </w:tcPr>
        <w:p w:rsidR="3D1A0D00" w:rsidP="3D1A0D00" w:rsidRDefault="3D1A0D00" w14:paraId="41408103" w14:textId="27942DE1">
          <w:pPr>
            <w:pStyle w:val="Header"/>
            <w:ind w:right="-115"/>
            <w:jc w:val="right"/>
          </w:pPr>
        </w:p>
      </w:tc>
    </w:tr>
  </w:tbl>
  <w:p w:rsidR="3D1A0D00" w:rsidP="3D1A0D00" w:rsidRDefault="3D1A0D00" w14:paraId="0464FBD8" w14:textId="61553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D6700" w:rsidP="004D6700" w:rsidRDefault="004D6700" w14:paraId="5D11A78F" w14:textId="77777777">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004D6700" w:rsidP="004D6700" w:rsidRDefault="00A356BD" w14:paraId="0955FC3C" w14:textId="302B1504">
    <w:pPr>
      <w:jc w:val="center"/>
      <w:rPr>
        <w:b/>
        <w:color w:val="44546A" w:themeColor="text2"/>
      </w:rPr>
    </w:pPr>
    <w:r>
      <w:rPr>
        <w:b/>
        <w:color w:val="44546A" w:themeColor="text2"/>
        <w:sz w:val="22"/>
        <w:szCs w:val="22"/>
      </w:rPr>
      <w:t xml:space="preserve">Agricultural </w:t>
    </w:r>
    <w:r w:rsidRPr="004D6700" w:rsidR="004D6700">
      <w:rPr>
        <w:b/>
        <w:color w:val="44546A" w:themeColor="text2"/>
        <w:sz w:val="22"/>
        <w:szCs w:val="22"/>
      </w:rPr>
      <w:t>Animal Care &amp; Use Committee</w:t>
    </w:r>
  </w:p>
  <w:p w:rsidRPr="004D6700" w:rsidR="004D6700" w:rsidP="004D6700" w:rsidRDefault="004D6700" w14:paraId="42BA30C2" w14:textId="2A23FCFB">
    <w:pPr>
      <w:tabs>
        <w:tab w:val="center" w:pos="4320"/>
        <w:tab w:val="right" w:pos="8640"/>
      </w:tabs>
      <w:jc w:val="center"/>
      <w:rPr>
        <w:rFonts w:ascii="Arial" w:hAnsi="Arial" w:eastAsia="MS Mincho" w:cs="Arial"/>
        <w:sz w:val="32"/>
        <w:szCs w:val="32"/>
      </w:rPr>
    </w:pPr>
    <w:r w:rsidRPr="004D6700">
      <w:rPr>
        <w:rFonts w:ascii="Arial" w:hAnsi="Arial" w:eastAsia="MS Mincho" w:cs="Arial"/>
        <w:color w:val="1F497D"/>
        <w:sz w:val="32"/>
        <w:szCs w:val="32"/>
      </w:rPr>
      <w:t xml:space="preserve">Protocol Review </w:t>
    </w:r>
  </w:p>
  <w:p w:rsidRPr="004D6700" w:rsidR="004D6700" w:rsidP="004D6700" w:rsidRDefault="004D6700" w14:paraId="7BED6DB2" w14:textId="77777777">
    <w:pPr>
      <w:rPr>
        <w:b/>
        <w:color w:val="44546A" w:themeColor="text2"/>
        <w:sz w:val="22"/>
        <w:szCs w:val="22"/>
      </w:rPr>
    </w:pPr>
  </w:p>
  <w:p w:rsidR="004D6700" w:rsidP="004D6700" w:rsidRDefault="004D6700" w14:paraId="5E964318" w14:textId="77777777">
    <w:pPr>
      <w:pStyle w:val="Header"/>
      <w:jc w:val="center"/>
    </w:pPr>
  </w:p>
</w:hdr>
</file>

<file path=word/intelligence2.xml><?xml version="1.0" encoding="utf-8"?>
<int2:intelligence xmlns:int2="http://schemas.microsoft.com/office/intelligence/2020/intelligence" xmlns:oel="http://schemas.microsoft.com/office/2019/extlst">
  <int2:observations>
    <int2:textHash int2:hashCode="JMYclkrs/xQq/S" int2:id="1NnqzVVU">
      <int2:state int2:type="AugLoop_Text_Critique"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94AE5"/>
    <w:multiLevelType w:val="hybridMultilevel"/>
    <w:tmpl w:val="9A5C3792"/>
    <w:lvl w:ilvl="0" w:tplc="04090001">
      <w:start w:val="1"/>
      <w:numFmt w:val="bullet"/>
      <w:lvlText w:val=""/>
      <w:lvlJc w:val="left"/>
      <w:pPr>
        <w:ind w:left="4590" w:hanging="360"/>
      </w:pPr>
      <w:rPr>
        <w:rFonts w:hint="default" w:ascii="Symbol" w:hAnsi="Symbol"/>
      </w:rPr>
    </w:lvl>
    <w:lvl w:ilvl="1" w:tplc="04090003" w:tentative="1">
      <w:start w:val="1"/>
      <w:numFmt w:val="bullet"/>
      <w:lvlText w:val="o"/>
      <w:lvlJc w:val="left"/>
      <w:pPr>
        <w:ind w:left="5310" w:hanging="360"/>
      </w:pPr>
      <w:rPr>
        <w:rFonts w:hint="default" w:ascii="Courier New" w:hAnsi="Courier New" w:cs="Courier New"/>
      </w:rPr>
    </w:lvl>
    <w:lvl w:ilvl="2" w:tplc="04090005" w:tentative="1">
      <w:start w:val="1"/>
      <w:numFmt w:val="bullet"/>
      <w:lvlText w:val=""/>
      <w:lvlJc w:val="left"/>
      <w:pPr>
        <w:ind w:left="6030" w:hanging="360"/>
      </w:pPr>
      <w:rPr>
        <w:rFonts w:hint="default" w:ascii="Wingdings" w:hAnsi="Wingdings"/>
      </w:rPr>
    </w:lvl>
    <w:lvl w:ilvl="3" w:tplc="04090001" w:tentative="1">
      <w:start w:val="1"/>
      <w:numFmt w:val="bullet"/>
      <w:lvlText w:val=""/>
      <w:lvlJc w:val="left"/>
      <w:pPr>
        <w:ind w:left="6750" w:hanging="360"/>
      </w:pPr>
      <w:rPr>
        <w:rFonts w:hint="default" w:ascii="Symbol" w:hAnsi="Symbol"/>
      </w:rPr>
    </w:lvl>
    <w:lvl w:ilvl="4" w:tplc="04090003" w:tentative="1">
      <w:start w:val="1"/>
      <w:numFmt w:val="bullet"/>
      <w:lvlText w:val="o"/>
      <w:lvlJc w:val="left"/>
      <w:pPr>
        <w:ind w:left="7470" w:hanging="360"/>
      </w:pPr>
      <w:rPr>
        <w:rFonts w:hint="default" w:ascii="Courier New" w:hAnsi="Courier New" w:cs="Courier New"/>
      </w:rPr>
    </w:lvl>
    <w:lvl w:ilvl="5" w:tplc="04090005" w:tentative="1">
      <w:start w:val="1"/>
      <w:numFmt w:val="bullet"/>
      <w:lvlText w:val=""/>
      <w:lvlJc w:val="left"/>
      <w:pPr>
        <w:ind w:left="8190" w:hanging="360"/>
      </w:pPr>
      <w:rPr>
        <w:rFonts w:hint="default" w:ascii="Wingdings" w:hAnsi="Wingdings"/>
      </w:rPr>
    </w:lvl>
    <w:lvl w:ilvl="6" w:tplc="04090001" w:tentative="1">
      <w:start w:val="1"/>
      <w:numFmt w:val="bullet"/>
      <w:lvlText w:val=""/>
      <w:lvlJc w:val="left"/>
      <w:pPr>
        <w:ind w:left="8910" w:hanging="360"/>
      </w:pPr>
      <w:rPr>
        <w:rFonts w:hint="default" w:ascii="Symbol" w:hAnsi="Symbol"/>
      </w:rPr>
    </w:lvl>
    <w:lvl w:ilvl="7" w:tplc="04090003" w:tentative="1">
      <w:start w:val="1"/>
      <w:numFmt w:val="bullet"/>
      <w:lvlText w:val="o"/>
      <w:lvlJc w:val="left"/>
      <w:pPr>
        <w:ind w:left="9630" w:hanging="360"/>
      </w:pPr>
      <w:rPr>
        <w:rFonts w:hint="default" w:ascii="Courier New" w:hAnsi="Courier New" w:cs="Courier New"/>
      </w:rPr>
    </w:lvl>
    <w:lvl w:ilvl="8" w:tplc="04090005" w:tentative="1">
      <w:start w:val="1"/>
      <w:numFmt w:val="bullet"/>
      <w:lvlText w:val=""/>
      <w:lvlJc w:val="left"/>
      <w:pPr>
        <w:ind w:left="10350" w:hanging="360"/>
      </w:pPr>
      <w:rPr>
        <w:rFonts w:hint="default" w:ascii="Wingdings" w:hAnsi="Wingdings"/>
      </w:rPr>
    </w:lvl>
  </w:abstractNum>
  <w:abstractNum w:abstractNumId="1" w15:restartNumberingAfterBreak="0">
    <w:nsid w:val="0EC55722"/>
    <w:multiLevelType w:val="hybridMultilevel"/>
    <w:tmpl w:val="18A85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D1264"/>
    <w:multiLevelType w:val="hybridMultilevel"/>
    <w:tmpl w:val="A7EA4B74"/>
    <w:lvl w:ilvl="0" w:tplc="B764178C">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165503B"/>
    <w:multiLevelType w:val="hybridMultilevel"/>
    <w:tmpl w:val="70108F4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2331ACDA"/>
    <w:multiLevelType w:val="hybridMultilevel"/>
    <w:tmpl w:val="133C2ABC"/>
    <w:lvl w:ilvl="0" w:tplc="C3204846">
      <w:start w:val="1"/>
      <w:numFmt w:val="lowerLetter"/>
      <w:lvlText w:val="%1."/>
      <w:lvlJc w:val="left"/>
      <w:pPr>
        <w:ind w:left="1350" w:hanging="360"/>
      </w:pPr>
    </w:lvl>
    <w:lvl w:ilvl="1" w:tplc="2950631C">
      <w:start w:val="1"/>
      <w:numFmt w:val="lowerLetter"/>
      <w:lvlText w:val="%2."/>
      <w:lvlJc w:val="left"/>
      <w:pPr>
        <w:ind w:left="2070" w:hanging="360"/>
      </w:pPr>
    </w:lvl>
    <w:lvl w:ilvl="2" w:tplc="A5A8AEC4">
      <w:start w:val="1"/>
      <w:numFmt w:val="lowerRoman"/>
      <w:lvlText w:val="%3."/>
      <w:lvlJc w:val="right"/>
      <w:pPr>
        <w:ind w:left="2790" w:hanging="180"/>
      </w:pPr>
    </w:lvl>
    <w:lvl w:ilvl="3" w:tplc="0B26FC60">
      <w:start w:val="1"/>
      <w:numFmt w:val="decimal"/>
      <w:lvlText w:val="%4."/>
      <w:lvlJc w:val="left"/>
      <w:pPr>
        <w:ind w:left="3510" w:hanging="360"/>
      </w:pPr>
    </w:lvl>
    <w:lvl w:ilvl="4" w:tplc="AEC2F990">
      <w:start w:val="1"/>
      <w:numFmt w:val="lowerLetter"/>
      <w:lvlText w:val="%5."/>
      <w:lvlJc w:val="left"/>
      <w:pPr>
        <w:ind w:left="4230" w:hanging="360"/>
      </w:pPr>
    </w:lvl>
    <w:lvl w:ilvl="5" w:tplc="AE1E4B38">
      <w:start w:val="1"/>
      <w:numFmt w:val="lowerRoman"/>
      <w:lvlText w:val="%6."/>
      <w:lvlJc w:val="right"/>
      <w:pPr>
        <w:ind w:left="4950" w:hanging="180"/>
      </w:pPr>
    </w:lvl>
    <w:lvl w:ilvl="6" w:tplc="FD78AFD6">
      <w:start w:val="1"/>
      <w:numFmt w:val="decimal"/>
      <w:lvlText w:val="%7."/>
      <w:lvlJc w:val="left"/>
      <w:pPr>
        <w:ind w:left="5670" w:hanging="360"/>
      </w:pPr>
    </w:lvl>
    <w:lvl w:ilvl="7" w:tplc="19A2A14C">
      <w:start w:val="1"/>
      <w:numFmt w:val="lowerLetter"/>
      <w:lvlText w:val="%8."/>
      <w:lvlJc w:val="left"/>
      <w:pPr>
        <w:ind w:left="6390" w:hanging="360"/>
      </w:pPr>
    </w:lvl>
    <w:lvl w:ilvl="8" w:tplc="724089BA">
      <w:start w:val="1"/>
      <w:numFmt w:val="lowerRoman"/>
      <w:lvlText w:val="%9."/>
      <w:lvlJc w:val="right"/>
      <w:pPr>
        <w:ind w:left="7110" w:hanging="180"/>
      </w:pPr>
    </w:lvl>
  </w:abstractNum>
  <w:abstractNum w:abstractNumId="5" w15:restartNumberingAfterBreak="0">
    <w:nsid w:val="274C3F9F"/>
    <w:multiLevelType w:val="hybridMultilevel"/>
    <w:tmpl w:val="02667AC0"/>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814F3"/>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030957"/>
    <w:multiLevelType w:val="hybridMultilevel"/>
    <w:tmpl w:val="F9445B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49D2AD4"/>
    <w:multiLevelType w:val="hybridMultilevel"/>
    <w:tmpl w:val="936ADEEA"/>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A8365AE"/>
    <w:multiLevelType w:val="hybridMultilevel"/>
    <w:tmpl w:val="30D232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C0C87"/>
    <w:multiLevelType w:val="hybridMultilevel"/>
    <w:tmpl w:val="8BEE9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1">
      <w:start w:val="1"/>
      <w:numFmt w:val="bullet"/>
      <w:lvlText w:val=""/>
      <w:lvlJc w:val="left"/>
      <w:pPr>
        <w:ind w:left="1800" w:hanging="360"/>
      </w:pPr>
      <w:rPr>
        <w:rFonts w:hint="default" w:ascii="Symbol" w:hAnsi="Symbol"/>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242082D"/>
    <w:multiLevelType w:val="hybridMultilevel"/>
    <w:tmpl w:val="3D705BBA"/>
    <w:lvl w:ilvl="0" w:tplc="78E44000">
      <w:start w:val="1"/>
      <w:numFmt w:val="lowerLetter"/>
      <w:lvlText w:val="%1."/>
      <w:lvlJc w:val="left"/>
      <w:pPr>
        <w:ind w:left="1440" w:hanging="360"/>
      </w:pPr>
    </w:lvl>
    <w:lvl w:ilvl="1" w:tplc="9F1C5FE4">
      <w:start w:val="1"/>
      <w:numFmt w:val="lowerLetter"/>
      <w:lvlText w:val="%2."/>
      <w:lvlJc w:val="left"/>
      <w:pPr>
        <w:ind w:left="2160" w:hanging="360"/>
      </w:pPr>
    </w:lvl>
    <w:lvl w:ilvl="2" w:tplc="3E6E8E40">
      <w:start w:val="1"/>
      <w:numFmt w:val="lowerRoman"/>
      <w:lvlText w:val="%3."/>
      <w:lvlJc w:val="right"/>
      <w:pPr>
        <w:ind w:left="2880" w:hanging="180"/>
      </w:pPr>
    </w:lvl>
    <w:lvl w:ilvl="3" w:tplc="AF9EF09C">
      <w:start w:val="1"/>
      <w:numFmt w:val="decimal"/>
      <w:lvlText w:val="%4."/>
      <w:lvlJc w:val="left"/>
      <w:pPr>
        <w:ind w:left="3600" w:hanging="360"/>
      </w:pPr>
    </w:lvl>
    <w:lvl w:ilvl="4" w:tplc="49280632">
      <w:start w:val="1"/>
      <w:numFmt w:val="lowerLetter"/>
      <w:lvlText w:val="%5."/>
      <w:lvlJc w:val="left"/>
      <w:pPr>
        <w:ind w:left="4320" w:hanging="360"/>
      </w:pPr>
    </w:lvl>
    <w:lvl w:ilvl="5" w:tplc="0902DA06">
      <w:start w:val="1"/>
      <w:numFmt w:val="lowerRoman"/>
      <w:lvlText w:val="%6."/>
      <w:lvlJc w:val="right"/>
      <w:pPr>
        <w:ind w:left="5040" w:hanging="180"/>
      </w:pPr>
    </w:lvl>
    <w:lvl w:ilvl="6" w:tplc="90D84D12">
      <w:start w:val="1"/>
      <w:numFmt w:val="decimal"/>
      <w:lvlText w:val="%7."/>
      <w:lvlJc w:val="left"/>
      <w:pPr>
        <w:ind w:left="5760" w:hanging="360"/>
      </w:pPr>
    </w:lvl>
    <w:lvl w:ilvl="7" w:tplc="1540AAD6">
      <w:start w:val="1"/>
      <w:numFmt w:val="lowerLetter"/>
      <w:lvlText w:val="%8."/>
      <w:lvlJc w:val="left"/>
      <w:pPr>
        <w:ind w:left="6480" w:hanging="360"/>
      </w:pPr>
    </w:lvl>
    <w:lvl w:ilvl="8" w:tplc="6610ED9E">
      <w:start w:val="1"/>
      <w:numFmt w:val="lowerRoman"/>
      <w:lvlText w:val="%9."/>
      <w:lvlJc w:val="right"/>
      <w:pPr>
        <w:ind w:left="7200" w:hanging="180"/>
      </w:pPr>
    </w:lvl>
  </w:abstractNum>
  <w:abstractNum w:abstractNumId="12" w15:restartNumberingAfterBreak="0">
    <w:nsid w:val="469A32D7"/>
    <w:multiLevelType w:val="hybridMultilevel"/>
    <w:tmpl w:val="28FCB534"/>
    <w:lvl w:ilvl="0" w:tplc="E3A4BC2E">
      <w:start w:val="1"/>
      <w:numFmt w:val="lowerLetter"/>
      <w:lvlText w:val="%1)"/>
      <w:lvlJc w:val="left"/>
      <w:pPr>
        <w:ind w:left="2880" w:hanging="360"/>
      </w:pPr>
      <w:rPr>
        <w:rFonts w:ascii="Arial" w:hAnsi="Arial" w:eastAsia="Calibri"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BA361E6"/>
    <w:multiLevelType w:val="hybridMultilevel"/>
    <w:tmpl w:val="536A762C"/>
    <w:lvl w:ilvl="0" w:tplc="96441D5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0D64AB"/>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6349FD"/>
    <w:multiLevelType w:val="hybridMultilevel"/>
    <w:tmpl w:val="66CC3AE8"/>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6" w15:restartNumberingAfterBreak="0">
    <w:nsid w:val="4DDF184A"/>
    <w:multiLevelType w:val="hybridMultilevel"/>
    <w:tmpl w:val="B090F3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302FE"/>
    <w:multiLevelType w:val="hybridMultilevel"/>
    <w:tmpl w:val="E9363D2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03B304B"/>
    <w:multiLevelType w:val="hybridMultilevel"/>
    <w:tmpl w:val="E2B25E1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51864C77"/>
    <w:multiLevelType w:val="hybridMultilevel"/>
    <w:tmpl w:val="E6D041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F9078A"/>
    <w:multiLevelType w:val="hybridMultilevel"/>
    <w:tmpl w:val="D1D2EA52"/>
    <w:lvl w:ilvl="0" w:tplc="04090001">
      <w:start w:val="1"/>
      <w:numFmt w:val="bullet"/>
      <w:lvlText w:val=""/>
      <w:lvlJc w:val="left"/>
      <w:pPr>
        <w:ind w:left="2700" w:hanging="360"/>
      </w:pPr>
      <w:rPr>
        <w:rFonts w:hint="default" w:ascii="Symbol" w:hAnsi="Symbol"/>
      </w:rPr>
    </w:lvl>
    <w:lvl w:ilvl="1" w:tplc="04090003" w:tentative="1">
      <w:start w:val="1"/>
      <w:numFmt w:val="bullet"/>
      <w:lvlText w:val="o"/>
      <w:lvlJc w:val="left"/>
      <w:pPr>
        <w:ind w:left="3420" w:hanging="360"/>
      </w:pPr>
      <w:rPr>
        <w:rFonts w:hint="default" w:ascii="Courier New" w:hAnsi="Courier New" w:cs="Courier New"/>
      </w:rPr>
    </w:lvl>
    <w:lvl w:ilvl="2" w:tplc="04090005" w:tentative="1">
      <w:start w:val="1"/>
      <w:numFmt w:val="bullet"/>
      <w:lvlText w:val=""/>
      <w:lvlJc w:val="left"/>
      <w:pPr>
        <w:ind w:left="4140" w:hanging="360"/>
      </w:pPr>
      <w:rPr>
        <w:rFonts w:hint="default" w:ascii="Wingdings" w:hAnsi="Wingdings"/>
      </w:rPr>
    </w:lvl>
    <w:lvl w:ilvl="3" w:tplc="04090001" w:tentative="1">
      <w:start w:val="1"/>
      <w:numFmt w:val="bullet"/>
      <w:lvlText w:val=""/>
      <w:lvlJc w:val="left"/>
      <w:pPr>
        <w:ind w:left="4860" w:hanging="360"/>
      </w:pPr>
      <w:rPr>
        <w:rFonts w:hint="default" w:ascii="Symbol" w:hAnsi="Symbol"/>
      </w:rPr>
    </w:lvl>
    <w:lvl w:ilvl="4" w:tplc="04090003" w:tentative="1">
      <w:start w:val="1"/>
      <w:numFmt w:val="bullet"/>
      <w:lvlText w:val="o"/>
      <w:lvlJc w:val="left"/>
      <w:pPr>
        <w:ind w:left="5580" w:hanging="360"/>
      </w:pPr>
      <w:rPr>
        <w:rFonts w:hint="default" w:ascii="Courier New" w:hAnsi="Courier New" w:cs="Courier New"/>
      </w:rPr>
    </w:lvl>
    <w:lvl w:ilvl="5" w:tplc="04090005" w:tentative="1">
      <w:start w:val="1"/>
      <w:numFmt w:val="bullet"/>
      <w:lvlText w:val=""/>
      <w:lvlJc w:val="left"/>
      <w:pPr>
        <w:ind w:left="6300" w:hanging="360"/>
      </w:pPr>
      <w:rPr>
        <w:rFonts w:hint="default" w:ascii="Wingdings" w:hAnsi="Wingdings"/>
      </w:rPr>
    </w:lvl>
    <w:lvl w:ilvl="6" w:tplc="04090001" w:tentative="1">
      <w:start w:val="1"/>
      <w:numFmt w:val="bullet"/>
      <w:lvlText w:val=""/>
      <w:lvlJc w:val="left"/>
      <w:pPr>
        <w:ind w:left="7020" w:hanging="360"/>
      </w:pPr>
      <w:rPr>
        <w:rFonts w:hint="default" w:ascii="Symbol" w:hAnsi="Symbol"/>
      </w:rPr>
    </w:lvl>
    <w:lvl w:ilvl="7" w:tplc="04090003" w:tentative="1">
      <w:start w:val="1"/>
      <w:numFmt w:val="bullet"/>
      <w:lvlText w:val="o"/>
      <w:lvlJc w:val="left"/>
      <w:pPr>
        <w:ind w:left="7740" w:hanging="360"/>
      </w:pPr>
      <w:rPr>
        <w:rFonts w:hint="default" w:ascii="Courier New" w:hAnsi="Courier New" w:cs="Courier New"/>
      </w:rPr>
    </w:lvl>
    <w:lvl w:ilvl="8" w:tplc="04090005" w:tentative="1">
      <w:start w:val="1"/>
      <w:numFmt w:val="bullet"/>
      <w:lvlText w:val=""/>
      <w:lvlJc w:val="left"/>
      <w:pPr>
        <w:ind w:left="8460" w:hanging="360"/>
      </w:pPr>
      <w:rPr>
        <w:rFonts w:hint="default" w:ascii="Wingdings" w:hAnsi="Wingdings"/>
      </w:rPr>
    </w:lvl>
  </w:abstractNum>
  <w:abstractNum w:abstractNumId="21" w15:restartNumberingAfterBreak="0">
    <w:nsid w:val="5E756692"/>
    <w:multiLevelType w:val="hybridMultilevel"/>
    <w:tmpl w:val="8664519C"/>
    <w:lvl w:ilvl="0" w:tplc="04090011">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4225AD"/>
    <w:multiLevelType w:val="hybridMultilevel"/>
    <w:tmpl w:val="7D06BB1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4E4D07"/>
    <w:multiLevelType w:val="hybridMultilevel"/>
    <w:tmpl w:val="5B0C5032"/>
    <w:lvl w:ilvl="0" w:tplc="0409001B">
      <w:start w:val="1"/>
      <w:numFmt w:val="lowerRoman"/>
      <w:lvlText w:val="%1."/>
      <w:lvlJc w:val="right"/>
      <w:pPr>
        <w:ind w:left="3876" w:hanging="360"/>
      </w:p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24" w15:restartNumberingAfterBreak="0">
    <w:nsid w:val="67BD0912"/>
    <w:multiLevelType w:val="hybridMultilevel"/>
    <w:tmpl w:val="58ECEC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F46D3"/>
    <w:multiLevelType w:val="hybridMultilevel"/>
    <w:tmpl w:val="BC885E6E"/>
    <w:lvl w:ilvl="0" w:tplc="04090001">
      <w:start w:val="1"/>
      <w:numFmt w:val="bullet"/>
      <w:lvlText w:val=""/>
      <w:lvlJc w:val="left"/>
      <w:pPr>
        <w:ind w:left="3330" w:hanging="360"/>
      </w:pPr>
      <w:rPr>
        <w:rFonts w:hint="default" w:ascii="Symbol" w:hAnsi="Symbol"/>
      </w:rPr>
    </w:lvl>
    <w:lvl w:ilvl="1" w:tplc="04090003" w:tentative="1">
      <w:start w:val="1"/>
      <w:numFmt w:val="bullet"/>
      <w:lvlText w:val="o"/>
      <w:lvlJc w:val="left"/>
      <w:pPr>
        <w:ind w:left="4050" w:hanging="360"/>
      </w:pPr>
      <w:rPr>
        <w:rFonts w:hint="default" w:ascii="Courier New" w:hAnsi="Courier New" w:cs="Courier New"/>
      </w:rPr>
    </w:lvl>
    <w:lvl w:ilvl="2" w:tplc="04090005" w:tentative="1">
      <w:start w:val="1"/>
      <w:numFmt w:val="bullet"/>
      <w:lvlText w:val=""/>
      <w:lvlJc w:val="left"/>
      <w:pPr>
        <w:ind w:left="4770" w:hanging="360"/>
      </w:pPr>
      <w:rPr>
        <w:rFonts w:hint="default" w:ascii="Wingdings" w:hAnsi="Wingdings"/>
      </w:rPr>
    </w:lvl>
    <w:lvl w:ilvl="3" w:tplc="04090001" w:tentative="1">
      <w:start w:val="1"/>
      <w:numFmt w:val="bullet"/>
      <w:lvlText w:val=""/>
      <w:lvlJc w:val="left"/>
      <w:pPr>
        <w:ind w:left="5490" w:hanging="360"/>
      </w:pPr>
      <w:rPr>
        <w:rFonts w:hint="default" w:ascii="Symbol" w:hAnsi="Symbol"/>
      </w:rPr>
    </w:lvl>
    <w:lvl w:ilvl="4" w:tplc="04090003" w:tentative="1">
      <w:start w:val="1"/>
      <w:numFmt w:val="bullet"/>
      <w:lvlText w:val="o"/>
      <w:lvlJc w:val="left"/>
      <w:pPr>
        <w:ind w:left="6210" w:hanging="360"/>
      </w:pPr>
      <w:rPr>
        <w:rFonts w:hint="default" w:ascii="Courier New" w:hAnsi="Courier New" w:cs="Courier New"/>
      </w:rPr>
    </w:lvl>
    <w:lvl w:ilvl="5" w:tplc="04090005" w:tentative="1">
      <w:start w:val="1"/>
      <w:numFmt w:val="bullet"/>
      <w:lvlText w:val=""/>
      <w:lvlJc w:val="left"/>
      <w:pPr>
        <w:ind w:left="6930" w:hanging="360"/>
      </w:pPr>
      <w:rPr>
        <w:rFonts w:hint="default" w:ascii="Wingdings" w:hAnsi="Wingdings"/>
      </w:rPr>
    </w:lvl>
    <w:lvl w:ilvl="6" w:tplc="04090001" w:tentative="1">
      <w:start w:val="1"/>
      <w:numFmt w:val="bullet"/>
      <w:lvlText w:val=""/>
      <w:lvlJc w:val="left"/>
      <w:pPr>
        <w:ind w:left="7650" w:hanging="360"/>
      </w:pPr>
      <w:rPr>
        <w:rFonts w:hint="default" w:ascii="Symbol" w:hAnsi="Symbol"/>
      </w:rPr>
    </w:lvl>
    <w:lvl w:ilvl="7" w:tplc="04090003" w:tentative="1">
      <w:start w:val="1"/>
      <w:numFmt w:val="bullet"/>
      <w:lvlText w:val="o"/>
      <w:lvlJc w:val="left"/>
      <w:pPr>
        <w:ind w:left="8370" w:hanging="360"/>
      </w:pPr>
      <w:rPr>
        <w:rFonts w:hint="default" w:ascii="Courier New" w:hAnsi="Courier New" w:cs="Courier New"/>
      </w:rPr>
    </w:lvl>
    <w:lvl w:ilvl="8" w:tplc="04090005" w:tentative="1">
      <w:start w:val="1"/>
      <w:numFmt w:val="bullet"/>
      <w:lvlText w:val=""/>
      <w:lvlJc w:val="left"/>
      <w:pPr>
        <w:ind w:left="9090" w:hanging="360"/>
      </w:pPr>
      <w:rPr>
        <w:rFonts w:hint="default" w:ascii="Wingdings" w:hAnsi="Wingdings"/>
      </w:rPr>
    </w:lvl>
  </w:abstractNum>
  <w:abstractNum w:abstractNumId="26" w15:restartNumberingAfterBreak="0">
    <w:nsid w:val="70BE76E3"/>
    <w:multiLevelType w:val="hybridMultilevel"/>
    <w:tmpl w:val="8A8EE3C2"/>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7" w15:restartNumberingAfterBreak="0">
    <w:nsid w:val="72E048DA"/>
    <w:multiLevelType w:val="hybridMultilevel"/>
    <w:tmpl w:val="3ADA0CB2"/>
    <w:lvl w:ilvl="0" w:tplc="327E615C">
      <w:start w:val="1"/>
      <w:numFmt w:val="upperRoman"/>
      <w:lvlText w:val="%1."/>
      <w:lvlJc w:val="left"/>
      <w:pPr>
        <w:ind w:left="243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4415C9"/>
    <w:multiLevelType w:val="hybridMultilevel"/>
    <w:tmpl w:val="4AF626E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75C43E58"/>
    <w:multiLevelType w:val="hybridMultilevel"/>
    <w:tmpl w:val="E6B2D842"/>
    <w:lvl w:ilvl="0" w:tplc="04090017">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776D6A81"/>
    <w:multiLevelType w:val="hybridMultilevel"/>
    <w:tmpl w:val="56800804"/>
    <w:lvl w:ilvl="0" w:tplc="8A1E0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BF6D8C"/>
    <w:multiLevelType w:val="hybridMultilevel"/>
    <w:tmpl w:val="17C05FE8"/>
    <w:lvl w:ilvl="0" w:tplc="8A1E0A7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b w:val="0"/>
      </w:rPr>
    </w:lvl>
    <w:lvl w:ilvl="3" w:tplc="0409000F">
      <w:start w:val="1"/>
      <w:numFmt w:val="decimal"/>
      <w:lvlText w:val="%4."/>
      <w:lvlJc w:val="left"/>
      <w:pPr>
        <w:ind w:left="3600" w:hanging="360"/>
      </w:pPr>
    </w:lvl>
    <w:lvl w:ilvl="4" w:tplc="E738F5B2">
      <w:start w:val="1"/>
      <w:numFmt w:val="upperLetter"/>
      <w:lvlText w:val="%5."/>
      <w:lvlJc w:val="left"/>
      <w:pPr>
        <w:ind w:left="4320" w:hanging="360"/>
      </w:pPr>
      <w:rPr>
        <w:rFonts w:hint="default"/>
      </w:rPr>
    </w:lvl>
    <w:lvl w:ilvl="5" w:tplc="D65E64F6">
      <w:start w:val="1"/>
      <w:numFmt w:val="lowerLetter"/>
      <w:lvlText w:val="%6)"/>
      <w:lvlJc w:val="left"/>
      <w:pPr>
        <w:ind w:left="5580" w:hanging="720"/>
      </w:pPr>
      <w:rPr>
        <w:rFonts w:hint="default"/>
      </w:r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A445B2"/>
    <w:multiLevelType w:val="hybridMultilevel"/>
    <w:tmpl w:val="F7C03338"/>
    <w:lvl w:ilvl="0" w:tplc="82B4C344">
      <w:start w:val="1"/>
      <w:numFmt w:val="low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BE2EAB6"/>
    <w:multiLevelType w:val="hybridMultilevel"/>
    <w:tmpl w:val="BDF05446"/>
    <w:lvl w:ilvl="0" w:tplc="6DF27202">
      <w:start w:val="1"/>
      <w:numFmt w:val="upperRoman"/>
      <w:lvlText w:val="%1."/>
      <w:lvlJc w:val="right"/>
      <w:pPr>
        <w:ind w:left="720" w:hanging="360"/>
      </w:pPr>
    </w:lvl>
    <w:lvl w:ilvl="1" w:tplc="29B456F4">
      <w:start w:val="1"/>
      <w:numFmt w:val="lowerLetter"/>
      <w:lvlText w:val="%2."/>
      <w:lvlJc w:val="left"/>
      <w:pPr>
        <w:ind w:left="1440" w:hanging="360"/>
      </w:pPr>
    </w:lvl>
    <w:lvl w:ilvl="2" w:tplc="41223544">
      <w:start w:val="1"/>
      <w:numFmt w:val="lowerRoman"/>
      <w:lvlText w:val="%3."/>
      <w:lvlJc w:val="right"/>
      <w:pPr>
        <w:ind w:left="2160" w:hanging="180"/>
      </w:pPr>
    </w:lvl>
    <w:lvl w:ilvl="3" w:tplc="C53AD7D8">
      <w:start w:val="1"/>
      <w:numFmt w:val="decimal"/>
      <w:lvlText w:val="%4."/>
      <w:lvlJc w:val="left"/>
      <w:pPr>
        <w:ind w:left="2880" w:hanging="360"/>
      </w:pPr>
    </w:lvl>
    <w:lvl w:ilvl="4" w:tplc="21AAE6F8">
      <w:start w:val="1"/>
      <w:numFmt w:val="lowerLetter"/>
      <w:lvlText w:val="%5."/>
      <w:lvlJc w:val="left"/>
      <w:pPr>
        <w:ind w:left="3600" w:hanging="360"/>
      </w:pPr>
    </w:lvl>
    <w:lvl w:ilvl="5" w:tplc="7410F1A4">
      <w:start w:val="1"/>
      <w:numFmt w:val="lowerRoman"/>
      <w:lvlText w:val="%6."/>
      <w:lvlJc w:val="right"/>
      <w:pPr>
        <w:ind w:left="4320" w:hanging="180"/>
      </w:pPr>
    </w:lvl>
    <w:lvl w:ilvl="6" w:tplc="B1F80182">
      <w:start w:val="1"/>
      <w:numFmt w:val="decimal"/>
      <w:lvlText w:val="%7."/>
      <w:lvlJc w:val="left"/>
      <w:pPr>
        <w:ind w:left="5040" w:hanging="360"/>
      </w:pPr>
    </w:lvl>
    <w:lvl w:ilvl="7" w:tplc="3B522176">
      <w:start w:val="1"/>
      <w:numFmt w:val="lowerLetter"/>
      <w:lvlText w:val="%8."/>
      <w:lvlJc w:val="left"/>
      <w:pPr>
        <w:ind w:left="5760" w:hanging="360"/>
      </w:pPr>
    </w:lvl>
    <w:lvl w:ilvl="8" w:tplc="35D4949C">
      <w:start w:val="1"/>
      <w:numFmt w:val="lowerRoman"/>
      <w:lvlText w:val="%9."/>
      <w:lvlJc w:val="right"/>
      <w:pPr>
        <w:ind w:left="6480" w:hanging="180"/>
      </w:pPr>
    </w:lvl>
  </w:abstractNum>
  <w:num w:numId="1" w16cid:durableId="697656311">
    <w:abstractNumId w:val="33"/>
  </w:num>
  <w:num w:numId="2" w16cid:durableId="504856310">
    <w:abstractNumId w:val="4"/>
  </w:num>
  <w:num w:numId="3" w16cid:durableId="43917062">
    <w:abstractNumId w:val="11"/>
  </w:num>
  <w:num w:numId="4" w16cid:durableId="1573198911">
    <w:abstractNumId w:val="16"/>
  </w:num>
  <w:num w:numId="5" w16cid:durableId="747505032">
    <w:abstractNumId w:val="22"/>
  </w:num>
  <w:num w:numId="6" w16cid:durableId="1117797395">
    <w:abstractNumId w:val="30"/>
  </w:num>
  <w:num w:numId="7" w16cid:durableId="1338583446">
    <w:abstractNumId w:val="31"/>
  </w:num>
  <w:num w:numId="8" w16cid:durableId="1628849578">
    <w:abstractNumId w:val="9"/>
  </w:num>
  <w:num w:numId="9" w16cid:durableId="732971352">
    <w:abstractNumId w:val="25"/>
  </w:num>
  <w:num w:numId="10" w16cid:durableId="849877420">
    <w:abstractNumId w:val="12"/>
  </w:num>
  <w:num w:numId="11" w16cid:durableId="1290697571">
    <w:abstractNumId w:val="27"/>
  </w:num>
  <w:num w:numId="12" w16cid:durableId="724253654">
    <w:abstractNumId w:val="0"/>
  </w:num>
  <w:num w:numId="13" w16cid:durableId="480460655">
    <w:abstractNumId w:val="13"/>
  </w:num>
  <w:num w:numId="14" w16cid:durableId="185680663">
    <w:abstractNumId w:val="3"/>
  </w:num>
  <w:num w:numId="15" w16cid:durableId="523910132">
    <w:abstractNumId w:val="15"/>
  </w:num>
  <w:num w:numId="16" w16cid:durableId="1867402266">
    <w:abstractNumId w:val="6"/>
  </w:num>
  <w:num w:numId="17" w16cid:durableId="196549215">
    <w:abstractNumId w:val="28"/>
  </w:num>
  <w:num w:numId="18" w16cid:durableId="136001084">
    <w:abstractNumId w:val="23"/>
  </w:num>
  <w:num w:numId="19" w16cid:durableId="294482393">
    <w:abstractNumId w:val="32"/>
  </w:num>
  <w:num w:numId="20" w16cid:durableId="1779594768">
    <w:abstractNumId w:val="8"/>
  </w:num>
  <w:num w:numId="21" w16cid:durableId="593365817">
    <w:abstractNumId w:val="19"/>
  </w:num>
  <w:num w:numId="22" w16cid:durableId="1967198609">
    <w:abstractNumId w:val="14"/>
  </w:num>
  <w:num w:numId="23" w16cid:durableId="316571628">
    <w:abstractNumId w:val="7"/>
  </w:num>
  <w:num w:numId="24" w16cid:durableId="1960337262">
    <w:abstractNumId w:val="10"/>
  </w:num>
  <w:num w:numId="25" w16cid:durableId="890576122">
    <w:abstractNumId w:val="13"/>
  </w:num>
  <w:num w:numId="26" w16cid:durableId="847328581">
    <w:abstractNumId w:val="1"/>
  </w:num>
  <w:num w:numId="27" w16cid:durableId="1495411152">
    <w:abstractNumId w:val="18"/>
  </w:num>
  <w:num w:numId="28" w16cid:durableId="538517422">
    <w:abstractNumId w:val="29"/>
  </w:num>
  <w:num w:numId="29" w16cid:durableId="1562130055">
    <w:abstractNumId w:val="26"/>
  </w:num>
  <w:num w:numId="30" w16cid:durableId="1053696789">
    <w:abstractNumId w:val="2"/>
  </w:num>
  <w:num w:numId="31" w16cid:durableId="1340233007">
    <w:abstractNumId w:val="5"/>
  </w:num>
  <w:num w:numId="32" w16cid:durableId="1120763173">
    <w:abstractNumId w:val="21"/>
  </w:num>
  <w:num w:numId="33" w16cid:durableId="1588683777">
    <w:abstractNumId w:val="17"/>
  </w:num>
  <w:num w:numId="34" w16cid:durableId="2078241772">
    <w:abstractNumId w:val="20"/>
  </w:num>
  <w:num w:numId="35" w16cid:durableId="2017538496">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hideSpellingErrors/>
  <w:hideGrammaticalErrors/>
  <w:trackRevisions w:val="tru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2EC1"/>
    <w:rsid w:val="00005DE4"/>
    <w:rsid w:val="00006A07"/>
    <w:rsid w:val="00020E89"/>
    <w:rsid w:val="00033AFA"/>
    <w:rsid w:val="0003716A"/>
    <w:rsid w:val="0005075A"/>
    <w:rsid w:val="00050E41"/>
    <w:rsid w:val="000563A2"/>
    <w:rsid w:val="0006327C"/>
    <w:rsid w:val="000743DC"/>
    <w:rsid w:val="00074F7A"/>
    <w:rsid w:val="00075C5A"/>
    <w:rsid w:val="000775C0"/>
    <w:rsid w:val="00086F69"/>
    <w:rsid w:val="000A0B54"/>
    <w:rsid w:val="000A1C6B"/>
    <w:rsid w:val="000A4462"/>
    <w:rsid w:val="000A6EA9"/>
    <w:rsid w:val="000B26F0"/>
    <w:rsid w:val="000F1A20"/>
    <w:rsid w:val="000F4611"/>
    <w:rsid w:val="00101613"/>
    <w:rsid w:val="001046CF"/>
    <w:rsid w:val="001341E9"/>
    <w:rsid w:val="00134731"/>
    <w:rsid w:val="001357B7"/>
    <w:rsid w:val="0014423D"/>
    <w:rsid w:val="00153BB3"/>
    <w:rsid w:val="00155B58"/>
    <w:rsid w:val="00162DC6"/>
    <w:rsid w:val="00172620"/>
    <w:rsid w:val="001870AF"/>
    <w:rsid w:val="0019352D"/>
    <w:rsid w:val="00196779"/>
    <w:rsid w:val="001A77CB"/>
    <w:rsid w:val="001B05D7"/>
    <w:rsid w:val="001B17EC"/>
    <w:rsid w:val="001B2B09"/>
    <w:rsid w:val="001B73D9"/>
    <w:rsid w:val="001C19C2"/>
    <w:rsid w:val="001E1950"/>
    <w:rsid w:val="001E4624"/>
    <w:rsid w:val="001E67B6"/>
    <w:rsid w:val="00202D3C"/>
    <w:rsid w:val="00214D72"/>
    <w:rsid w:val="0023039A"/>
    <w:rsid w:val="00251895"/>
    <w:rsid w:val="00263A07"/>
    <w:rsid w:val="00270DB0"/>
    <w:rsid w:val="002718C0"/>
    <w:rsid w:val="00271D09"/>
    <w:rsid w:val="002B5379"/>
    <w:rsid w:val="002C15B7"/>
    <w:rsid w:val="002D4DA2"/>
    <w:rsid w:val="002D64CB"/>
    <w:rsid w:val="002E11BA"/>
    <w:rsid w:val="002E2751"/>
    <w:rsid w:val="002F033A"/>
    <w:rsid w:val="003020BC"/>
    <w:rsid w:val="00305138"/>
    <w:rsid w:val="0031461B"/>
    <w:rsid w:val="0031491D"/>
    <w:rsid w:val="00342C5F"/>
    <w:rsid w:val="003451FD"/>
    <w:rsid w:val="003539C5"/>
    <w:rsid w:val="0037433F"/>
    <w:rsid w:val="003949EB"/>
    <w:rsid w:val="003A158A"/>
    <w:rsid w:val="003B7C73"/>
    <w:rsid w:val="003C13E6"/>
    <w:rsid w:val="003C2998"/>
    <w:rsid w:val="003C4530"/>
    <w:rsid w:val="003C5103"/>
    <w:rsid w:val="003D1AD7"/>
    <w:rsid w:val="003E20AE"/>
    <w:rsid w:val="003E651A"/>
    <w:rsid w:val="003E749A"/>
    <w:rsid w:val="003F0988"/>
    <w:rsid w:val="003F10A7"/>
    <w:rsid w:val="003F321C"/>
    <w:rsid w:val="00420623"/>
    <w:rsid w:val="00422C88"/>
    <w:rsid w:val="0045171C"/>
    <w:rsid w:val="00457659"/>
    <w:rsid w:val="004579F6"/>
    <w:rsid w:val="00471FE5"/>
    <w:rsid w:val="00480036"/>
    <w:rsid w:val="00487D74"/>
    <w:rsid w:val="004927A3"/>
    <w:rsid w:val="004927D9"/>
    <w:rsid w:val="004A5EBF"/>
    <w:rsid w:val="004A5FE5"/>
    <w:rsid w:val="004A7195"/>
    <w:rsid w:val="004B0E60"/>
    <w:rsid w:val="004B3517"/>
    <w:rsid w:val="004C060C"/>
    <w:rsid w:val="004C7A7E"/>
    <w:rsid w:val="004D5DE4"/>
    <w:rsid w:val="004D6700"/>
    <w:rsid w:val="005000CD"/>
    <w:rsid w:val="00511A0E"/>
    <w:rsid w:val="00516E2C"/>
    <w:rsid w:val="00517316"/>
    <w:rsid w:val="005261DB"/>
    <w:rsid w:val="00526568"/>
    <w:rsid w:val="00531850"/>
    <w:rsid w:val="00531CA2"/>
    <w:rsid w:val="00536E8F"/>
    <w:rsid w:val="005436BD"/>
    <w:rsid w:val="005633C1"/>
    <w:rsid w:val="005713FF"/>
    <w:rsid w:val="00574A17"/>
    <w:rsid w:val="00577E50"/>
    <w:rsid w:val="00587909"/>
    <w:rsid w:val="005B14F7"/>
    <w:rsid w:val="005B58D3"/>
    <w:rsid w:val="005B6187"/>
    <w:rsid w:val="005B69A2"/>
    <w:rsid w:val="005C5852"/>
    <w:rsid w:val="005D7504"/>
    <w:rsid w:val="005E7A77"/>
    <w:rsid w:val="005F71DE"/>
    <w:rsid w:val="00603C35"/>
    <w:rsid w:val="0061123B"/>
    <w:rsid w:val="00612BDD"/>
    <w:rsid w:val="00620634"/>
    <w:rsid w:val="00634B28"/>
    <w:rsid w:val="00635B8B"/>
    <w:rsid w:val="00636F4E"/>
    <w:rsid w:val="00645FBC"/>
    <w:rsid w:val="00654BB6"/>
    <w:rsid w:val="006555AC"/>
    <w:rsid w:val="00667DF5"/>
    <w:rsid w:val="00671A9A"/>
    <w:rsid w:val="00672021"/>
    <w:rsid w:val="00674058"/>
    <w:rsid w:val="0068183B"/>
    <w:rsid w:val="00684C92"/>
    <w:rsid w:val="00691365"/>
    <w:rsid w:val="006939BD"/>
    <w:rsid w:val="00693D21"/>
    <w:rsid w:val="00696A20"/>
    <w:rsid w:val="006973F9"/>
    <w:rsid w:val="006A7AAB"/>
    <w:rsid w:val="006B123C"/>
    <w:rsid w:val="006B54CE"/>
    <w:rsid w:val="006B6BEC"/>
    <w:rsid w:val="006C02BA"/>
    <w:rsid w:val="006C1887"/>
    <w:rsid w:val="006C1A2B"/>
    <w:rsid w:val="006C28F1"/>
    <w:rsid w:val="006C4EB6"/>
    <w:rsid w:val="006D258E"/>
    <w:rsid w:val="006D5747"/>
    <w:rsid w:val="006E0268"/>
    <w:rsid w:val="006F1CDD"/>
    <w:rsid w:val="00702583"/>
    <w:rsid w:val="0070325A"/>
    <w:rsid w:val="00717D67"/>
    <w:rsid w:val="00724028"/>
    <w:rsid w:val="007349E5"/>
    <w:rsid w:val="007558C4"/>
    <w:rsid w:val="0076067A"/>
    <w:rsid w:val="00762BA6"/>
    <w:rsid w:val="007706A3"/>
    <w:rsid w:val="0077339D"/>
    <w:rsid w:val="00781557"/>
    <w:rsid w:val="00785E69"/>
    <w:rsid w:val="007A5C26"/>
    <w:rsid w:val="007A5CF9"/>
    <w:rsid w:val="007A6DB3"/>
    <w:rsid w:val="007A6F90"/>
    <w:rsid w:val="007B026C"/>
    <w:rsid w:val="007B657B"/>
    <w:rsid w:val="007C149E"/>
    <w:rsid w:val="007C25E4"/>
    <w:rsid w:val="007D7D73"/>
    <w:rsid w:val="007E3D14"/>
    <w:rsid w:val="007E54D9"/>
    <w:rsid w:val="007F75A5"/>
    <w:rsid w:val="008021D9"/>
    <w:rsid w:val="00802758"/>
    <w:rsid w:val="008255BC"/>
    <w:rsid w:val="00826F14"/>
    <w:rsid w:val="00832F8F"/>
    <w:rsid w:val="008360BE"/>
    <w:rsid w:val="0083686A"/>
    <w:rsid w:val="008377E4"/>
    <w:rsid w:val="00844542"/>
    <w:rsid w:val="008536B5"/>
    <w:rsid w:val="0087202E"/>
    <w:rsid w:val="00875F69"/>
    <w:rsid w:val="00883245"/>
    <w:rsid w:val="0088604A"/>
    <w:rsid w:val="00886343"/>
    <w:rsid w:val="00892C5F"/>
    <w:rsid w:val="00894E75"/>
    <w:rsid w:val="008956A2"/>
    <w:rsid w:val="00897AFA"/>
    <w:rsid w:val="008A4879"/>
    <w:rsid w:val="008B51F9"/>
    <w:rsid w:val="008C333B"/>
    <w:rsid w:val="008C50B0"/>
    <w:rsid w:val="008E21A0"/>
    <w:rsid w:val="008F30F4"/>
    <w:rsid w:val="008F6EFA"/>
    <w:rsid w:val="00907711"/>
    <w:rsid w:val="009143A4"/>
    <w:rsid w:val="00917935"/>
    <w:rsid w:val="00927337"/>
    <w:rsid w:val="00930798"/>
    <w:rsid w:val="009337D6"/>
    <w:rsid w:val="00934A6C"/>
    <w:rsid w:val="00936204"/>
    <w:rsid w:val="00936E1F"/>
    <w:rsid w:val="00940F1C"/>
    <w:rsid w:val="009427F6"/>
    <w:rsid w:val="009477E1"/>
    <w:rsid w:val="00947AEC"/>
    <w:rsid w:val="0095046D"/>
    <w:rsid w:val="00953997"/>
    <w:rsid w:val="00956FD9"/>
    <w:rsid w:val="00963F9B"/>
    <w:rsid w:val="009649A0"/>
    <w:rsid w:val="00982733"/>
    <w:rsid w:val="009A0657"/>
    <w:rsid w:val="009C64BC"/>
    <w:rsid w:val="009D2D72"/>
    <w:rsid w:val="009D696E"/>
    <w:rsid w:val="009E1BAD"/>
    <w:rsid w:val="009E2846"/>
    <w:rsid w:val="009E28B8"/>
    <w:rsid w:val="009F35D9"/>
    <w:rsid w:val="009F5142"/>
    <w:rsid w:val="00A0232C"/>
    <w:rsid w:val="00A11EE7"/>
    <w:rsid w:val="00A136DC"/>
    <w:rsid w:val="00A17838"/>
    <w:rsid w:val="00A23AB5"/>
    <w:rsid w:val="00A2478C"/>
    <w:rsid w:val="00A2492F"/>
    <w:rsid w:val="00A2580B"/>
    <w:rsid w:val="00A3061C"/>
    <w:rsid w:val="00A356BD"/>
    <w:rsid w:val="00A4069A"/>
    <w:rsid w:val="00A44013"/>
    <w:rsid w:val="00A542D3"/>
    <w:rsid w:val="00A57A01"/>
    <w:rsid w:val="00A60E5C"/>
    <w:rsid w:val="00A6321A"/>
    <w:rsid w:val="00A651B3"/>
    <w:rsid w:val="00A65E57"/>
    <w:rsid w:val="00A70702"/>
    <w:rsid w:val="00A72EDB"/>
    <w:rsid w:val="00A7359C"/>
    <w:rsid w:val="00A74E5B"/>
    <w:rsid w:val="00A8469D"/>
    <w:rsid w:val="00A85DBD"/>
    <w:rsid w:val="00A90174"/>
    <w:rsid w:val="00A90927"/>
    <w:rsid w:val="00A94C4E"/>
    <w:rsid w:val="00AA3A99"/>
    <w:rsid w:val="00AC0920"/>
    <w:rsid w:val="00AC6022"/>
    <w:rsid w:val="00AC7F78"/>
    <w:rsid w:val="00AE24A0"/>
    <w:rsid w:val="00AE64B7"/>
    <w:rsid w:val="00AF1C74"/>
    <w:rsid w:val="00AF4F55"/>
    <w:rsid w:val="00B052BA"/>
    <w:rsid w:val="00B13B47"/>
    <w:rsid w:val="00B17624"/>
    <w:rsid w:val="00B20C58"/>
    <w:rsid w:val="00B33220"/>
    <w:rsid w:val="00B4074E"/>
    <w:rsid w:val="00B423A8"/>
    <w:rsid w:val="00B44980"/>
    <w:rsid w:val="00B62504"/>
    <w:rsid w:val="00B6275A"/>
    <w:rsid w:val="00B64A8A"/>
    <w:rsid w:val="00B92C43"/>
    <w:rsid w:val="00B94144"/>
    <w:rsid w:val="00BC342F"/>
    <w:rsid w:val="00BC7631"/>
    <w:rsid w:val="00BD3905"/>
    <w:rsid w:val="00BE08FC"/>
    <w:rsid w:val="00BF6749"/>
    <w:rsid w:val="00C05AFA"/>
    <w:rsid w:val="00C0699B"/>
    <w:rsid w:val="00C12EDE"/>
    <w:rsid w:val="00C153B4"/>
    <w:rsid w:val="00C15B7E"/>
    <w:rsid w:val="00C15DF8"/>
    <w:rsid w:val="00C32EAC"/>
    <w:rsid w:val="00C345B4"/>
    <w:rsid w:val="00C37165"/>
    <w:rsid w:val="00C41765"/>
    <w:rsid w:val="00C428A7"/>
    <w:rsid w:val="00C43F78"/>
    <w:rsid w:val="00C46C9F"/>
    <w:rsid w:val="00C54BED"/>
    <w:rsid w:val="00C55664"/>
    <w:rsid w:val="00C779E6"/>
    <w:rsid w:val="00C81CBD"/>
    <w:rsid w:val="00C9199D"/>
    <w:rsid w:val="00C96194"/>
    <w:rsid w:val="00C97C3E"/>
    <w:rsid w:val="00CB52A7"/>
    <w:rsid w:val="00CB61B5"/>
    <w:rsid w:val="00CB7D45"/>
    <w:rsid w:val="00CC2E2F"/>
    <w:rsid w:val="00CC3812"/>
    <w:rsid w:val="00CC4105"/>
    <w:rsid w:val="00CC5DCC"/>
    <w:rsid w:val="00CC6C94"/>
    <w:rsid w:val="00CD68C2"/>
    <w:rsid w:val="00CE6E99"/>
    <w:rsid w:val="00CF147D"/>
    <w:rsid w:val="00CF599D"/>
    <w:rsid w:val="00CF6A29"/>
    <w:rsid w:val="00D03424"/>
    <w:rsid w:val="00D24F81"/>
    <w:rsid w:val="00D33DED"/>
    <w:rsid w:val="00D446B9"/>
    <w:rsid w:val="00D45C50"/>
    <w:rsid w:val="00D67B7D"/>
    <w:rsid w:val="00D759AB"/>
    <w:rsid w:val="00D81F44"/>
    <w:rsid w:val="00DB4027"/>
    <w:rsid w:val="00DB7EBA"/>
    <w:rsid w:val="00DC4A80"/>
    <w:rsid w:val="00DC6E37"/>
    <w:rsid w:val="00DD1A00"/>
    <w:rsid w:val="00DF089F"/>
    <w:rsid w:val="00DF5904"/>
    <w:rsid w:val="00E10965"/>
    <w:rsid w:val="00E20806"/>
    <w:rsid w:val="00E31043"/>
    <w:rsid w:val="00E343B5"/>
    <w:rsid w:val="00E522E0"/>
    <w:rsid w:val="00E5460C"/>
    <w:rsid w:val="00E6047B"/>
    <w:rsid w:val="00E662D3"/>
    <w:rsid w:val="00E71B93"/>
    <w:rsid w:val="00E77307"/>
    <w:rsid w:val="00E776AD"/>
    <w:rsid w:val="00E800B8"/>
    <w:rsid w:val="00E93B6C"/>
    <w:rsid w:val="00E94DE8"/>
    <w:rsid w:val="00E96923"/>
    <w:rsid w:val="00EB5B67"/>
    <w:rsid w:val="00EC2AF7"/>
    <w:rsid w:val="00EC6FAD"/>
    <w:rsid w:val="00ED27BE"/>
    <w:rsid w:val="00ED35E8"/>
    <w:rsid w:val="00EE73BD"/>
    <w:rsid w:val="00EE7784"/>
    <w:rsid w:val="00F0215F"/>
    <w:rsid w:val="00F03836"/>
    <w:rsid w:val="00F10D33"/>
    <w:rsid w:val="00F12492"/>
    <w:rsid w:val="00F14DD7"/>
    <w:rsid w:val="00F235DC"/>
    <w:rsid w:val="00F2550D"/>
    <w:rsid w:val="00F349A5"/>
    <w:rsid w:val="00F3656E"/>
    <w:rsid w:val="00F4285D"/>
    <w:rsid w:val="00F56163"/>
    <w:rsid w:val="00F63415"/>
    <w:rsid w:val="00F74A57"/>
    <w:rsid w:val="00F85C4A"/>
    <w:rsid w:val="00FA04FC"/>
    <w:rsid w:val="00FA193A"/>
    <w:rsid w:val="00FA3C31"/>
    <w:rsid w:val="00FA655A"/>
    <w:rsid w:val="00FB03A5"/>
    <w:rsid w:val="00FB4899"/>
    <w:rsid w:val="00FC4A0D"/>
    <w:rsid w:val="00FC5E07"/>
    <w:rsid w:val="00FD0DB5"/>
    <w:rsid w:val="00FD3ED9"/>
    <w:rsid w:val="00FD6AE5"/>
    <w:rsid w:val="00FE5D2B"/>
    <w:rsid w:val="00FE7519"/>
    <w:rsid w:val="00FF2809"/>
    <w:rsid w:val="00FF3C2F"/>
    <w:rsid w:val="00FF4812"/>
    <w:rsid w:val="00FF76B6"/>
    <w:rsid w:val="01CDA3E9"/>
    <w:rsid w:val="04E8313C"/>
    <w:rsid w:val="051A372A"/>
    <w:rsid w:val="05BAB723"/>
    <w:rsid w:val="0683484A"/>
    <w:rsid w:val="075714AB"/>
    <w:rsid w:val="07E3FB23"/>
    <w:rsid w:val="0916E2FE"/>
    <w:rsid w:val="0997FAA3"/>
    <w:rsid w:val="0B76EA5E"/>
    <w:rsid w:val="0D6F693F"/>
    <w:rsid w:val="0E618AA7"/>
    <w:rsid w:val="0E68E51A"/>
    <w:rsid w:val="0F0A4A18"/>
    <w:rsid w:val="122D838A"/>
    <w:rsid w:val="1617489F"/>
    <w:rsid w:val="1856A906"/>
    <w:rsid w:val="18E3962A"/>
    <w:rsid w:val="190673F8"/>
    <w:rsid w:val="1944F062"/>
    <w:rsid w:val="19DEF1A6"/>
    <w:rsid w:val="1D707F10"/>
    <w:rsid w:val="2098D84D"/>
    <w:rsid w:val="20ECFB84"/>
    <w:rsid w:val="25797351"/>
    <w:rsid w:val="2648E026"/>
    <w:rsid w:val="26E3EF86"/>
    <w:rsid w:val="26F83199"/>
    <w:rsid w:val="273FAE1F"/>
    <w:rsid w:val="2774895C"/>
    <w:rsid w:val="277DF854"/>
    <w:rsid w:val="2A8C9AD9"/>
    <w:rsid w:val="2ABECD08"/>
    <w:rsid w:val="2CA6F9EA"/>
    <w:rsid w:val="2EE93C4D"/>
    <w:rsid w:val="2FB67E7B"/>
    <w:rsid w:val="30724F29"/>
    <w:rsid w:val="30D08BE8"/>
    <w:rsid w:val="339995B8"/>
    <w:rsid w:val="34422FF3"/>
    <w:rsid w:val="35355659"/>
    <w:rsid w:val="37389120"/>
    <w:rsid w:val="37AE9FD9"/>
    <w:rsid w:val="3B40A5B1"/>
    <w:rsid w:val="3D1A0D00"/>
    <w:rsid w:val="3DD2D01A"/>
    <w:rsid w:val="3E99803F"/>
    <w:rsid w:val="3EBF837F"/>
    <w:rsid w:val="4306F521"/>
    <w:rsid w:val="43FC263D"/>
    <w:rsid w:val="45B3922D"/>
    <w:rsid w:val="45FF5622"/>
    <w:rsid w:val="47C942A0"/>
    <w:rsid w:val="4AC632A9"/>
    <w:rsid w:val="4C94F42A"/>
    <w:rsid w:val="4FB9671D"/>
    <w:rsid w:val="5084A85C"/>
    <w:rsid w:val="513B4658"/>
    <w:rsid w:val="52137C33"/>
    <w:rsid w:val="532CA0E9"/>
    <w:rsid w:val="56100DB3"/>
    <w:rsid w:val="56B2B869"/>
    <w:rsid w:val="58FC65C0"/>
    <w:rsid w:val="5A886A12"/>
    <w:rsid w:val="5AA94F26"/>
    <w:rsid w:val="5CA73E32"/>
    <w:rsid w:val="626180A0"/>
    <w:rsid w:val="63F1D5DC"/>
    <w:rsid w:val="65011AEA"/>
    <w:rsid w:val="6526E682"/>
    <w:rsid w:val="680C0B77"/>
    <w:rsid w:val="6907B93D"/>
    <w:rsid w:val="6A69D30D"/>
    <w:rsid w:val="6B74BC4D"/>
    <w:rsid w:val="6CE1C92C"/>
    <w:rsid w:val="6D8EFDC0"/>
    <w:rsid w:val="6DDAAF03"/>
    <w:rsid w:val="6F16D442"/>
    <w:rsid w:val="7086BA0C"/>
    <w:rsid w:val="71103B28"/>
    <w:rsid w:val="723A4C97"/>
    <w:rsid w:val="75CA8430"/>
    <w:rsid w:val="7860AAE7"/>
    <w:rsid w:val="7A536BD2"/>
    <w:rsid w:val="7B04FA90"/>
    <w:rsid w:val="7CD59673"/>
    <w:rsid w:val="7DEE81D2"/>
    <w:rsid w:val="7E19DBB4"/>
    <w:rsid w:val="7FFF9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F9D282"/>
  <w15:chartTrackingRefBased/>
  <w15:docId w15:val="{BBF9C189-58C5-4A56-AABB-18C146B588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812"/>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styleId="HeaderChar" w:customStyle="1">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styleId="FooterChar" w:customStyle="1">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hAnsi="Calibri" w:eastAsia="Calibri" w:cs="Times New Roman"/>
    </w:rPr>
  </w:style>
  <w:style w:type="paragraph" w:styleId="ListParagraph">
    <w:name w:val="List Paragraph"/>
    <w:basedOn w:val="Normal"/>
    <w:uiPriority w:val="34"/>
    <w:qFormat/>
    <w:rsid w:val="00CC3812"/>
    <w:pPr>
      <w:ind w:left="720"/>
    </w:pPr>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sid w:val="00086F69"/>
    <w:rPr>
      <w:sz w:val="16"/>
      <w:szCs w:val="16"/>
    </w:rPr>
  </w:style>
  <w:style w:type="paragraph" w:styleId="CommentText">
    <w:name w:val="annotation text"/>
    <w:basedOn w:val="Normal"/>
    <w:link w:val="CommentTextChar"/>
    <w:uiPriority w:val="99"/>
    <w:semiHidden/>
    <w:unhideWhenUsed/>
    <w:rsid w:val="00086F69"/>
    <w:rPr>
      <w:sz w:val="20"/>
      <w:szCs w:val="20"/>
    </w:rPr>
  </w:style>
  <w:style w:type="character" w:styleId="CommentTextChar" w:customStyle="1">
    <w:name w:val="Comment Text Char"/>
    <w:basedOn w:val="DefaultParagraphFont"/>
    <w:link w:val="CommentText"/>
    <w:uiPriority w:val="99"/>
    <w:semiHidden/>
    <w:rsid w:val="00086F6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86F69"/>
    <w:rPr>
      <w:b/>
      <w:bCs/>
    </w:rPr>
  </w:style>
  <w:style w:type="character" w:styleId="CommentSubjectChar" w:customStyle="1">
    <w:name w:val="Comment Subject Char"/>
    <w:basedOn w:val="CommentTextChar"/>
    <w:link w:val="CommentSubject"/>
    <w:uiPriority w:val="99"/>
    <w:semiHidden/>
    <w:rsid w:val="00086F69"/>
    <w:rPr>
      <w:rFonts w:eastAsiaTheme="minorEastAsia"/>
      <w:b/>
      <w:bCs/>
      <w:sz w:val="20"/>
      <w:szCs w:val="20"/>
    </w:rPr>
  </w:style>
  <w:style w:type="paragraph" w:styleId="BalloonText">
    <w:name w:val="Balloon Text"/>
    <w:basedOn w:val="Normal"/>
    <w:link w:val="BalloonTextChar"/>
    <w:uiPriority w:val="99"/>
    <w:semiHidden/>
    <w:unhideWhenUsed/>
    <w:rsid w:val="00086F6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6F69"/>
    <w:rPr>
      <w:rFonts w:ascii="Segoe UI" w:hAnsi="Segoe UI" w:cs="Segoe UI" w:eastAsiaTheme="minorEastAsia"/>
      <w:sz w:val="18"/>
      <w:szCs w:val="18"/>
    </w:rPr>
  </w:style>
  <w:style w:type="paragraph" w:styleId="Revision">
    <w:name w:val="Revision"/>
    <w:hidden/>
    <w:uiPriority w:val="99"/>
    <w:semiHidden/>
    <w:rsid w:val="00574A17"/>
    <w:pPr>
      <w:spacing w:after="0" w:line="240" w:lineRule="auto"/>
    </w:pPr>
    <w:rPr>
      <w:rFonts w:eastAsiaTheme="minorEastAsia"/>
      <w:sz w:val="24"/>
      <w:szCs w:val="24"/>
    </w:rPr>
  </w:style>
  <w:style w:type="character" w:styleId="PlaceholderText">
    <w:name w:val="Placeholder Text"/>
    <w:basedOn w:val="DefaultParagraphFont"/>
    <w:uiPriority w:val="99"/>
    <w:semiHidden/>
    <w:rsid w:val="00907711"/>
    <w:rPr>
      <w:color w:val="808080"/>
    </w:rPr>
  </w:style>
  <w:style w:type="character" w:styleId="AACUCFormAnswers" w:customStyle="1">
    <w:name w:val="AACUC_Form_Answers"/>
    <w:basedOn w:val="DefaultParagraphFont"/>
    <w:uiPriority w:val="1"/>
    <w:qFormat/>
    <w:rsid w:val="00907711"/>
    <w:rPr>
      <w:rFonts w:ascii="Tahoma" w:hAnsi="Tahoma"/>
      <w:b/>
      <w:sz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341007">
      <w:bodyDiv w:val="1"/>
      <w:marLeft w:val="0"/>
      <w:marRight w:val="0"/>
      <w:marTop w:val="0"/>
      <w:marBottom w:val="0"/>
      <w:divBdr>
        <w:top w:val="none" w:sz="0" w:space="0" w:color="auto"/>
        <w:left w:val="none" w:sz="0" w:space="0" w:color="auto"/>
        <w:bottom w:val="none" w:sz="0" w:space="0" w:color="auto"/>
        <w:right w:val="none" w:sz="0" w:space="0" w:color="auto"/>
      </w:divBdr>
    </w:div>
    <w:div w:id="18152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11/relationships/people" Target="people.xml" Id="R890293a9141242f3" /><Relationship Type="http://schemas.microsoft.com/office/2011/relationships/commentsExtended" Target="commentsExtended.xml" Id="Ra94ef4b2945242e2" /><Relationship Type="http://schemas.microsoft.com/office/2016/09/relationships/commentsIds" Target="commentsIds.xml" Id="Recf54c189a104b9c"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a7a863-5d69-405c-8cf6-bcbcafea22fb">
      <Terms xmlns="http://schemas.microsoft.com/office/infopath/2007/PartnerControls"/>
    </lcf76f155ced4ddcb4097134ff3c332f>
    <TaxCatchAll xmlns="2cb4b1ce-b951-4e56-b079-cb9ae47e20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ED46E83B3CB548A6657F2C94D95F54" ma:contentTypeVersion="17" ma:contentTypeDescription="Create a new document." ma:contentTypeScope="" ma:versionID="885af648737cba488870eaec25b78d83">
  <xsd:schema xmlns:xsd="http://www.w3.org/2001/XMLSchema" xmlns:xs="http://www.w3.org/2001/XMLSchema" xmlns:p="http://schemas.microsoft.com/office/2006/metadata/properties" xmlns:ns2="f5a7a863-5d69-405c-8cf6-bcbcafea22fb" xmlns:ns3="2cb4b1ce-b951-4e56-b079-cb9ae47e2062" targetNamespace="http://schemas.microsoft.com/office/2006/metadata/properties" ma:root="true" ma:fieldsID="598818b4dcdab051c4bd3330781fa53f" ns2:_="" ns3:_="">
    <xsd:import namespace="f5a7a863-5d69-405c-8cf6-bcbcafea22fb"/>
    <xsd:import namespace="2cb4b1ce-b951-4e56-b079-cb9ae47e20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a863-5d69-405c-8cf6-bcbcafea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4b1ce-b951-4e56-b079-cb9ae47e206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ea4e52-af91-46ae-afc4-db13f08d38ac}" ma:internalName="TaxCatchAll" ma:showField="CatchAllData" ma:web="2cb4b1ce-b951-4e56-b079-cb9ae47e20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02732-C84C-4F2C-B1D3-525D9ADB5024}">
  <ds:schemaRefs>
    <ds:schemaRef ds:uri="http://schemas.openxmlformats.org/officeDocument/2006/bibliography"/>
  </ds:schemaRefs>
</ds:datastoreItem>
</file>

<file path=customXml/itemProps2.xml><?xml version="1.0" encoding="utf-8"?>
<ds:datastoreItem xmlns:ds="http://schemas.openxmlformats.org/officeDocument/2006/customXml" ds:itemID="{59604C42-E290-49E7-949E-6FCDE56DA9D0}">
  <ds:schemaRefs>
    <ds:schemaRef ds:uri="http://schemas.microsoft.com/office/2006/metadata/properties"/>
    <ds:schemaRef ds:uri="http://schemas.microsoft.com/office/infopath/2007/PartnerControls"/>
    <ds:schemaRef ds:uri="f5a7a863-5d69-405c-8cf6-bcbcafea22fb"/>
    <ds:schemaRef ds:uri="2cb4b1ce-b951-4e56-b079-cb9ae47e2062"/>
  </ds:schemaRefs>
</ds:datastoreItem>
</file>

<file path=customXml/itemProps3.xml><?xml version="1.0" encoding="utf-8"?>
<ds:datastoreItem xmlns:ds="http://schemas.openxmlformats.org/officeDocument/2006/customXml" ds:itemID="{94267C82-BC35-41BB-8476-E54F02FEB66C}">
  <ds:schemaRefs>
    <ds:schemaRef ds:uri="http://schemas.microsoft.com/sharepoint/v3/contenttype/forms"/>
  </ds:schemaRefs>
</ds:datastoreItem>
</file>

<file path=customXml/itemProps4.xml><?xml version="1.0" encoding="utf-8"?>
<ds:datastoreItem xmlns:ds="http://schemas.openxmlformats.org/officeDocument/2006/customXml" ds:itemID="{6EB9E6E7-F24E-4053-8C43-A346F4D00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a863-5d69-405c-8cf6-bcbcafea22fb"/>
    <ds:schemaRef ds:uri="2cb4b1ce-b951-4e56-b079-cb9ae47e2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Cantamessa, Lauren</dc:creator>
  <keywords/>
  <dc:description/>
  <lastModifiedBy>Dorgan, Diane</lastModifiedBy>
  <revision>32</revision>
  <lastPrinted>2019-06-14T21:48:00.0000000Z</lastPrinted>
  <dcterms:created xsi:type="dcterms:W3CDTF">2022-05-09T22:13:00.0000000Z</dcterms:created>
  <dcterms:modified xsi:type="dcterms:W3CDTF">2024-11-22T15:32:55.2103126Z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0x010100B4ED46E83B3CB548A6657F2C94D95F54</vt:lpwstr>
  </property>
  <property fmtid="{D5CDD505-2E9C-101B-9397-08002B2CF9AE}" pid="3" name="MediaServiceImageTags">
    <vt:lpwstr/>
  </property>
</Properties>
</file>