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B107625" w:rsidR="00A87A27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28193F">
              <w:rPr>
                <w:rFonts w:ascii="Calibri" w:eastAsia="Times New Roman" w:hAnsi="Calibri" w:cs="Times New Roman"/>
                <w:color w:val="000000"/>
              </w:rPr>
              <w:t>icroaerobic, non-spore forming, gram-negative bacteria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They form motile, spiral shaped rods that are 0.2-0.9 </w:t>
            </w:r>
            <w:proofErr w:type="spellStart"/>
            <w:r w:rsidRPr="0028193F">
              <w:rPr>
                <w:rFonts w:ascii="Calibri" w:eastAsia="Times New Roman" w:hAnsi="Calibri" w:cs="Times New Roman"/>
                <w:color w:val="000000"/>
              </w:rPr>
              <w:t>μm</w:t>
            </w:r>
            <w:proofErr w:type="spellEnd"/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 wide and 0.5-5 </w:t>
            </w:r>
            <w:proofErr w:type="spellStart"/>
            <w:r w:rsidRPr="0028193F">
              <w:rPr>
                <w:rFonts w:ascii="Calibri" w:eastAsia="Times New Roman" w:hAnsi="Calibri" w:cs="Times New Roman"/>
                <w:color w:val="000000"/>
              </w:rPr>
              <w:t>μm</w:t>
            </w:r>
            <w:proofErr w:type="spellEnd"/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28193F">
              <w:rPr>
                <w:rFonts w:ascii="Calibri" w:eastAsia="Times New Roman" w:hAnsi="Calibri" w:cs="Times New Roman"/>
                <w:color w:val="000000"/>
              </w:rPr>
              <w:t>long, and</w:t>
            </w:r>
            <w:proofErr w:type="gramEnd"/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28193F">
              <w:rPr>
                <w:rFonts w:ascii="Calibri" w:eastAsia="Times New Roman" w:hAnsi="Calibri" w:cs="Times New Roman"/>
                <w:color w:val="000000"/>
              </w:rPr>
              <w:t>moves</w:t>
            </w:r>
            <w:proofErr w:type="gramEnd"/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 by a corkscrew-like motion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EE26D0E" w:rsidR="00A87A27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28193F">
              <w:rPr>
                <w:rFonts w:ascii="Calibri" w:eastAsia="Times New Roman" w:hAnsi="Calibri" w:cs="Times New Roman"/>
                <w:color w:val="000000"/>
              </w:rPr>
              <w:t>astroenteritis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1EDCF37" w:rsidR="00A87A27" w:rsidRPr="00C946D1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>Yes – Transmitted from a variety of animals (birds and mammals)</w:t>
            </w:r>
            <w:r w:rsidR="00D81AD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CAF69FC" w:rsidR="00A87A27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28193F">
              <w:rPr>
                <w:rFonts w:ascii="Calibri" w:eastAsia="Times New Roman" w:hAnsi="Calibri" w:cs="Times New Roman"/>
                <w:color w:val="000000"/>
              </w:rPr>
              <w:t>umans, cattle, wild birds, poultry, pigs, sheep, dogs, cats, water, mink, rabbits, and insects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A30C756" w:rsidR="00A87A27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Oral ingestion of bacteria from </w:t>
            </w:r>
            <w:proofErr w:type="spellStart"/>
            <w:r w:rsidRPr="0028193F">
              <w:rPr>
                <w:rFonts w:ascii="Calibri" w:eastAsia="Times New Roman" w:hAnsi="Calibri" w:cs="Times New Roman"/>
                <w:color w:val="000000"/>
              </w:rPr>
              <w:t>faecally</w:t>
            </w:r>
            <w:proofErr w:type="spellEnd"/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 contaminated food (primarily chicken) or drinking water is the main mode of transmission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4A9302EB" w:rsidR="00A87A27" w:rsidRPr="00923778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28193F">
              <w:rPr>
                <w:rFonts w:ascii="Calibri" w:eastAsia="Times New Roman" w:hAnsi="Calibri" w:cs="Times New Roman"/>
                <w:color w:val="000000"/>
              </w:rPr>
              <w:t>iarrhea (sometimes bloody) that lasts 2-10 days, as well as mild to severe abdominal pain, fever, malaise, nausea and vomiting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3FD76909" w:rsidR="00A87A27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>500 organisms by ingestion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C435398" w:rsidR="00A87A27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>1 to 10 days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D0B35B9" w:rsidR="00870ED9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60FB8D02" w:rsidR="00870ED9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000D559" w:rsidR="00870ED9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Supportive care and if necessary, a</w:t>
            </w:r>
            <w:r w:rsidR="005C27EE" w:rsidRPr="005C27EE">
              <w:rPr>
                <w:rFonts w:ascii="Calibri" w:eastAsia="Times New Roman" w:hAnsi="Calibri" w:cs="Times New Roman"/>
                <w:color w:val="000000"/>
              </w:rPr>
              <w:t xml:space="preserve">ntibiotic treatment </w:t>
            </w:r>
            <w:r>
              <w:rPr>
                <w:rFonts w:ascii="Calibri" w:eastAsia="Times New Roman" w:hAnsi="Calibri" w:cs="Times New Roman"/>
                <w:color w:val="000000"/>
              </w:rPr>
              <w:t>with e</w:t>
            </w:r>
            <w:r w:rsidRPr="0028193F">
              <w:rPr>
                <w:rFonts w:ascii="Calibri" w:eastAsia="Times New Roman" w:hAnsi="Calibri" w:cs="Times New Roman"/>
                <w:color w:val="000000"/>
              </w:rPr>
              <w:t>rythromycin</w:t>
            </w:r>
            <w:r w:rsidR="005C27E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611572ED" w:rsidR="00870ED9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>Yes, several cases have been reporte</w:t>
            </w:r>
            <w:r>
              <w:rPr>
                <w:rFonts w:ascii="Calibri" w:eastAsia="Times New Roman" w:hAnsi="Calibri" w:cs="Times New Roman"/>
                <w:color w:val="000000"/>
              </w:rPr>
              <w:t>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A3B9939" w:rsidR="00870ED9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>Fecal samples, blood and specimens from animals</w:t>
            </w:r>
            <w:r w:rsidR="00385F8E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385F8E" w:rsidRPr="00385F8E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85F8E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2EBACC6" w:rsidR="00870ED9" w:rsidRPr="00E9662C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8193F">
              <w:rPr>
                <w:rFonts w:ascii="Calibri" w:eastAsia="Times New Roman" w:hAnsi="Calibri" w:cs="Times New Roman"/>
                <w:color w:val="000000"/>
              </w:rPr>
              <w:t>10 mg/L iodophor, 1:50 000 quaternary ammonium compound, 0.15% phenolic compound, 70% ethyl alcohol or 0.125% glutaraldehyde all with a contact time of 1 minute or 5mg/L of hypochlorite with a contact time of 5 minutes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30261D72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28193F">
              <w:rPr>
                <w:rFonts w:ascii="Calibri" w:eastAsia="Times New Roman" w:hAnsi="Calibri" w:cs="Times New Roman"/>
                <w:color w:val="000000"/>
              </w:rPr>
              <w:t>, gamma irradiation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4DBAFAD" w:rsidR="00870ED9" w:rsidRPr="0028193F" w:rsidRDefault="0028193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Survives</w:t>
            </w:r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 freezing for several months in frozen poultry, minced meat, and other cold food products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gramStart"/>
            <w:r w:rsidRPr="0028193F">
              <w:rPr>
                <w:rFonts w:ascii="Calibri" w:eastAsia="Times New Roman" w:hAnsi="Calibri" w:cs="Times New Roman"/>
                <w:color w:val="000000"/>
              </w:rPr>
              <w:t>an</w:t>
            </w:r>
            <w:proofErr w:type="gramEnd"/>
            <w:r w:rsidRPr="0028193F">
              <w:rPr>
                <w:rFonts w:ascii="Calibri" w:eastAsia="Times New Roman" w:hAnsi="Calibri" w:cs="Times New Roman"/>
                <w:color w:val="000000"/>
              </w:rPr>
              <w:t xml:space="preserve"> survive for many weeks in water at 4°C, but only a few days in water above 15°C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7761F3" w:rsidRPr="00E9662C" w14:paraId="480776D1" w14:textId="77777777" w:rsidTr="00814327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6666" w14:textId="77777777" w:rsidR="007761F3" w:rsidRDefault="007761F3" w:rsidP="0081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1C10" w14:textId="77777777" w:rsidR="007761F3" w:rsidRPr="004E6C18" w:rsidRDefault="007761F3" w:rsidP="0081432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hyperlink r:id="rId9" w:history="1">
              <w:r w:rsidRPr="004E6C18">
                <w:rPr>
                  <w:rStyle w:val="Hyperlink"/>
                  <w:rFonts w:ascii="Calibri" w:eastAsia="Times New Roman" w:hAnsi="Calibri" w:cs="Times New Roman"/>
                </w:rPr>
                <w:t>https://www.canada.ca/en/public-health/services/laboratory-biosafety-biosecurity/pathogen-safety-data-sheets-risk-assessment/campylobacter-jejuni.html</w:t>
              </w:r>
            </w:hyperlink>
          </w:p>
        </w:tc>
      </w:tr>
      <w:tr w:rsidR="007761F3" w:rsidRPr="00E9662C" w14:paraId="047C7C14" w14:textId="77777777" w:rsidTr="00814327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0412" w14:textId="77777777" w:rsidR="007761F3" w:rsidRDefault="007761F3" w:rsidP="0081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FFB5" w14:textId="77777777" w:rsidR="007761F3" w:rsidRDefault="007761F3" w:rsidP="0081432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4E6C18">
              <w:rPr>
                <w:rStyle w:val="Hyperlink"/>
                <w:rFonts w:ascii="Calibri" w:eastAsia="Times New Roman" w:hAnsi="Calibri" w:cs="Times New Roman"/>
              </w:rPr>
              <w:t>https://www.cdc.gov/campylobacter/about/index.html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F4F9447" w14:textId="77777777" w:rsidR="00C26070" w:rsidRDefault="00C26070" w:rsidP="00A87A27">
      <w:pPr>
        <w:pStyle w:val="NoSpacing"/>
      </w:pPr>
    </w:p>
    <w:p w14:paraId="02F49ED7" w14:textId="77777777" w:rsidR="00C26070" w:rsidRDefault="00C26070" w:rsidP="00A87A27">
      <w:pPr>
        <w:pStyle w:val="NoSpacing"/>
      </w:pPr>
    </w:p>
    <w:p w14:paraId="7390A157" w14:textId="77777777" w:rsidR="00C26070" w:rsidRDefault="00C26070" w:rsidP="00A87A27">
      <w:pPr>
        <w:pStyle w:val="NoSpacing"/>
      </w:pPr>
    </w:p>
    <w:p w14:paraId="409D49A5" w14:textId="77777777" w:rsidR="0028193F" w:rsidRDefault="0028193F" w:rsidP="00A87A27">
      <w:pPr>
        <w:pStyle w:val="NoSpacing"/>
      </w:pPr>
    </w:p>
    <w:p w14:paraId="59F5C5A2" w14:textId="77777777" w:rsidR="0028193F" w:rsidRDefault="0028193F" w:rsidP="00A87A27">
      <w:pPr>
        <w:pStyle w:val="NoSpacing"/>
      </w:pPr>
    </w:p>
    <w:p w14:paraId="24E4E908" w14:textId="77777777" w:rsidR="0005422D" w:rsidRDefault="0005422D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51447E8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7761F3">
      <w:rPr>
        <w:rFonts w:ascii="Calibri" w:hAnsi="Calibri" w:cs="Calibri"/>
        <w:color w:val="000000" w:themeColor="text1"/>
        <w:sz w:val="28"/>
        <w:szCs w:val="28"/>
      </w:rPr>
      <w:t xml:space="preserve">Campylobacter </w:t>
    </w:r>
    <w:proofErr w:type="spellStart"/>
    <w:r w:rsidR="007761F3">
      <w:rPr>
        <w:rFonts w:ascii="Calibri" w:hAnsi="Calibri" w:cs="Calibri"/>
        <w:color w:val="000000" w:themeColor="text1"/>
        <w:sz w:val="28"/>
        <w:szCs w:val="28"/>
      </w:rPr>
      <w:t>jejuni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1247A"/>
    <w:rsid w:val="0005422D"/>
    <w:rsid w:val="0007249A"/>
    <w:rsid w:val="0014248E"/>
    <w:rsid w:val="001827CF"/>
    <w:rsid w:val="001845EA"/>
    <w:rsid w:val="0018540D"/>
    <w:rsid w:val="00216F34"/>
    <w:rsid w:val="00230B6C"/>
    <w:rsid w:val="002579B8"/>
    <w:rsid w:val="002813DF"/>
    <w:rsid w:val="0028193F"/>
    <w:rsid w:val="002C560B"/>
    <w:rsid w:val="00363735"/>
    <w:rsid w:val="003667F2"/>
    <w:rsid w:val="00385F8E"/>
    <w:rsid w:val="00394D61"/>
    <w:rsid w:val="00407585"/>
    <w:rsid w:val="004868CE"/>
    <w:rsid w:val="00486F78"/>
    <w:rsid w:val="00567EFE"/>
    <w:rsid w:val="00597370"/>
    <w:rsid w:val="005A619B"/>
    <w:rsid w:val="005B63BC"/>
    <w:rsid w:val="005C27EE"/>
    <w:rsid w:val="0067545B"/>
    <w:rsid w:val="006E6036"/>
    <w:rsid w:val="007547EF"/>
    <w:rsid w:val="007551ED"/>
    <w:rsid w:val="00772B97"/>
    <w:rsid w:val="007761F3"/>
    <w:rsid w:val="007A64FD"/>
    <w:rsid w:val="007E6885"/>
    <w:rsid w:val="00830E31"/>
    <w:rsid w:val="00870ED9"/>
    <w:rsid w:val="008E3BA8"/>
    <w:rsid w:val="00923778"/>
    <w:rsid w:val="009404AE"/>
    <w:rsid w:val="00987B77"/>
    <w:rsid w:val="009B662A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BF7A9C"/>
    <w:rsid w:val="00C0464B"/>
    <w:rsid w:val="00C14380"/>
    <w:rsid w:val="00C26070"/>
    <w:rsid w:val="00C513D2"/>
    <w:rsid w:val="00D30E6E"/>
    <w:rsid w:val="00D81AD8"/>
    <w:rsid w:val="00D91FAF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ampylobacter-jejuni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2025-05-06T20:45:00Z</dcterms:created>
  <dcterms:modified xsi:type="dcterms:W3CDTF">2025-05-06T20:52:00Z</dcterms:modified>
</cp:coreProperties>
</file>