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7976BE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2D94535E" w:rsidR="007976BE" w:rsidRPr="00E9662C" w:rsidRDefault="00B97716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HSV-1 and HSV-2 are members of the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Herpesviridea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family</w:t>
            </w:r>
            <w:r>
              <w:rPr>
                <w:rFonts w:ascii="Calibri" w:eastAsia="Times New Roman" w:hAnsi="Calibri" w:cs="Times New Roman"/>
                <w:color w:val="000000"/>
              </w:rPr>
              <w:t>, and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a</w:t>
            </w:r>
            <w:r>
              <w:rPr>
                <w:rFonts w:ascii="Calibri" w:eastAsia="Times New Roman" w:hAnsi="Calibri" w:cs="Times New Roman"/>
                <w:color w:val="000000"/>
              </w:rPr>
              <w:t>re double stranded DNA viruses enclosed within an icosahedral capsid.</w:t>
            </w:r>
          </w:p>
        </w:tc>
      </w:tr>
      <w:tr w:rsidR="007976BE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D36B9" w14:textId="48FF5DD4" w:rsidR="00B97716" w:rsidRDefault="00B97716" w:rsidP="00B977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HSV-1: Primarily cold sores, eye infections, CNS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infections.</w:t>
            </w:r>
          </w:p>
          <w:p w14:paraId="7C2CB617" w14:textId="4476937E" w:rsidR="007976BE" w:rsidRPr="00E9662C" w:rsidRDefault="00B97716" w:rsidP="00B977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HSV-2: primarily genital sores.</w:t>
            </w:r>
          </w:p>
        </w:tc>
      </w:tr>
      <w:tr w:rsidR="007976BE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7976BE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4FB2178F" w:rsidR="007976BE" w:rsidRPr="00C946D1" w:rsidRDefault="00B97716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77EFA550" w:rsidR="00A87A27" w:rsidRPr="00E9662C" w:rsidRDefault="005A7AC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Humans.</w:t>
            </w:r>
          </w:p>
        </w:tc>
      </w:tr>
      <w:tr w:rsidR="007976BE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65DAD3F9" w:rsidR="007976BE" w:rsidRPr="00E9662C" w:rsidRDefault="00B97716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Direct contact with infected secretions or mucous membranes or skins with lesions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7976BE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3BE291B8" w:rsidR="007976BE" w:rsidRPr="00923778" w:rsidRDefault="00B97716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Cold sores: Mainly caused by HSV-1. Gingivostomatitis, fever, sore throat, mucosal edema, and painful lesions Genital herpes: Sexually transmitted disease mainly caused by HSV-2. Bilateral, painful, and extensive genital ulcers, which heal without scarring within 12 days.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66423157" w:rsidR="00A87A27" w:rsidRPr="00E9662C" w:rsidRDefault="00292CB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tr w:rsidR="00085C00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085C00" w:rsidRPr="00E9662C" w:rsidRDefault="00085C00" w:rsidP="00085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435B2434" w:rsidR="00085C00" w:rsidRPr="00E9662C" w:rsidRDefault="00B97716" w:rsidP="00085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1-26 days.</w:t>
            </w:r>
          </w:p>
        </w:tc>
      </w:tr>
    </w:tbl>
    <w:p w14:paraId="6A806799" w14:textId="77777777" w:rsidR="00C82D53" w:rsidRDefault="00C82D53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D22C18" w:rsidRPr="00E9662C" w14:paraId="5F92EF13" w14:textId="77777777" w:rsidTr="00531455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17AD03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D22C18" w:rsidRPr="00E9662C" w14:paraId="33724FBF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99F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C43E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D22C18" w:rsidRPr="00E9662C" w14:paraId="61D09619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2854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0577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7976BE" w:rsidRPr="00E9662C" w14:paraId="370B71E1" w14:textId="77777777" w:rsidTr="00531455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1E31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EE96C" w14:textId="77777777" w:rsidR="00B97716" w:rsidRDefault="00B97716" w:rsidP="00B977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</w:p>
          <w:p w14:paraId="53C7E790" w14:textId="0A64B801" w:rsidR="007976BE" w:rsidRPr="00E9662C" w:rsidRDefault="00B97716" w:rsidP="00B977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Antiviral drugs like acyclovir, foscarnet valacyclovir, famciclovir, and penciclovir.</w:t>
            </w:r>
          </w:p>
        </w:tc>
      </w:tr>
      <w:tr w:rsidR="00D22C18" w:rsidRPr="00E9662C" w14:paraId="5690D44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9429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D76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ACE">
              <w:rPr>
                <w:rFonts w:ascii="Calibri" w:eastAsia="Times New Roman" w:hAnsi="Calibri" w:cs="Times New Roman"/>
                <w:color w:val="000000"/>
              </w:rPr>
              <w:t>Monitor for symptoms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22C18" w:rsidRPr="00E9662C" w14:paraId="5261200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684F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613B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62269267" w14:textId="77777777" w:rsidR="00D22C18" w:rsidRDefault="00D22C18" w:rsidP="00A87A27">
      <w:pPr>
        <w:pStyle w:val="NoSpacing"/>
      </w:pPr>
    </w:p>
    <w:p w14:paraId="1BB67CB0" w14:textId="77777777" w:rsidR="00B97716" w:rsidRDefault="00B97716" w:rsidP="00A87A27">
      <w:pPr>
        <w:pStyle w:val="NoSpacing"/>
      </w:pPr>
    </w:p>
    <w:p w14:paraId="47133EBD" w14:textId="77777777" w:rsidR="00B97716" w:rsidRDefault="00B97716" w:rsidP="00A87A27">
      <w:pPr>
        <w:pStyle w:val="NoSpacing"/>
      </w:pPr>
    </w:p>
    <w:p w14:paraId="58AFDEFE" w14:textId="77777777" w:rsidR="00B97716" w:rsidRDefault="00B97716" w:rsidP="00A87A27">
      <w:pPr>
        <w:pStyle w:val="NoSpacing"/>
      </w:pPr>
    </w:p>
    <w:p w14:paraId="27E84775" w14:textId="77777777" w:rsidR="00B97716" w:rsidRDefault="00B97716" w:rsidP="00A87A27">
      <w:pPr>
        <w:pStyle w:val="NoSpacing"/>
      </w:pPr>
    </w:p>
    <w:p w14:paraId="3F1C0170" w14:textId="77777777" w:rsidR="00B97716" w:rsidRDefault="00B97716" w:rsidP="00A87A27">
      <w:pPr>
        <w:pStyle w:val="NoSpacing"/>
      </w:pPr>
    </w:p>
    <w:p w14:paraId="54E6E17D" w14:textId="77777777" w:rsidR="00B97716" w:rsidRDefault="00B97716" w:rsidP="00A87A27">
      <w:pPr>
        <w:pStyle w:val="NoSpacing"/>
      </w:pPr>
    </w:p>
    <w:p w14:paraId="230E278B" w14:textId="77777777" w:rsidR="00B97716" w:rsidRDefault="00B97716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7976BE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41F9F01D" w:rsidR="007976BE" w:rsidRPr="00E9662C" w:rsidRDefault="00B97716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</w:t>
            </w:r>
            <w:r w:rsidR="007976BE" w:rsidRPr="00CD65B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02F52766" w:rsidR="00870ED9" w:rsidRPr="00E9662C" w:rsidRDefault="00B97716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7716">
              <w:rPr>
                <w:rFonts w:ascii="Calibri" w:eastAsia="Times New Roman" w:hAnsi="Calibri" w:cs="Times New Roman"/>
                <w:color w:val="000000"/>
              </w:rPr>
              <w:t>Virus is shed from saliva, cervix, and urethra</w:t>
            </w:r>
            <w:r w:rsidR="007976BE" w:rsidRPr="006C504E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022DF5" w:rsidRPr="00022DF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41C8C8C8" w14:textId="77777777" w:rsidR="000A6D01" w:rsidRDefault="000A6D0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D22C18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D22C18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 xml:space="preserve">Agents that are associated with human </w:t>
            </w:r>
            <w:proofErr w:type="gramStart"/>
            <w:r w:rsidRPr="00D22C18">
              <w:rPr>
                <w:rFonts w:ascii="Calibri" w:eastAsia="Times New Roman" w:hAnsi="Calibri" w:cs="Times New Roman"/>
                <w:color w:val="000000"/>
              </w:rPr>
              <w:t>disease</w:t>
            </w:r>
            <w:proofErr w:type="gramEnd"/>
            <w:r w:rsidR="003667F2" w:rsidRPr="00D22C1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22C18">
              <w:rPr>
                <w:rFonts w:ascii="Calibri" w:eastAsia="Times New Roman" w:hAnsi="Calibri" w:cs="Times New Roman"/>
                <w:color w:val="000000"/>
              </w:rPr>
              <w:t xml:space="preserve">which is rarely </w:t>
            </w:r>
            <w:proofErr w:type="gramStart"/>
            <w:r w:rsidRPr="00D22C18">
              <w:rPr>
                <w:rFonts w:ascii="Calibri" w:eastAsia="Times New Roman" w:hAnsi="Calibri" w:cs="Times New Roman"/>
                <w:color w:val="000000"/>
              </w:rPr>
              <w:t>serious</w:t>
            </w:r>
            <w:proofErr w:type="gramEnd"/>
            <w:r w:rsidRPr="00D22C18">
              <w:rPr>
                <w:rFonts w:ascii="Calibri" w:eastAsia="Times New Roman" w:hAnsi="Calibri" w:cs="Times New Roman"/>
                <w:color w:val="000000"/>
              </w:rPr>
              <w:t xml:space="preserve"> and for which preventive or</w:t>
            </w:r>
            <w:r w:rsidR="003667F2" w:rsidRPr="00D22C1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22C18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D22C18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D22C18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For all procedures 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7976BE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436E4C2A" w:rsidR="007976BE" w:rsidRPr="00267ACE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10EC6">
              <w:rPr>
                <w:rFonts w:ascii="Calibri" w:eastAsia="Times New Roman" w:hAnsi="Calibri" w:cs="Times New Roman"/>
                <w:color w:val="000000"/>
              </w:rPr>
              <w:t>Susceptible to 1:</w:t>
            </w: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Pr="00010E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010EC6"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 w:rsidRPr="00010EC6">
              <w:rPr>
                <w:rFonts w:ascii="Calibri" w:eastAsia="Times New Roman" w:hAnsi="Calibri" w:cs="Times New Roman"/>
                <w:color w:val="000000"/>
              </w:rPr>
              <w:t>, 70 % ethanol</w:t>
            </w:r>
            <w:r>
              <w:t xml:space="preserve"> 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52EA4502" w:rsidR="00870ED9" w:rsidRPr="00E9662C" w:rsidRDefault="00C9665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Inactivated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by </w:t>
            </w:r>
            <w:r>
              <w:rPr>
                <w:rFonts w:ascii="Calibri" w:eastAsia="Times New Roman" w:hAnsi="Calibri" w:cs="Times New Roman"/>
                <w:color w:val="000000"/>
              </w:rPr>
              <w:t>moist heat (1 hour at 121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5D0EF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5D0EF9" w:rsidRPr="005D0EF9">
              <w:rPr>
                <w:rFonts w:ascii="Calibri" w:eastAsia="Times New Roman" w:hAnsi="Calibri" w:cs="Times New Roman"/>
                <w:color w:val="000000"/>
              </w:rPr>
              <w:t>and dry heat (</w:t>
            </w:r>
            <w:r w:rsidR="00B97716" w:rsidRPr="00B97716">
              <w:rPr>
                <w:rFonts w:ascii="Calibri" w:eastAsia="Times New Roman" w:hAnsi="Calibri" w:cs="Times New Roman"/>
                <w:color w:val="000000"/>
              </w:rPr>
              <w:t>1 hour at 170</w:t>
            </w:r>
            <w:r w:rsidR="00B97716" w:rsidRPr="00B97716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="00B97716" w:rsidRPr="00B97716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7976BE" w:rsidRPr="00486EDF">
              <w:rPr>
                <w:rFonts w:ascii="Calibri" w:eastAsia="Times New Roman" w:hAnsi="Calibri" w:cs="Times New Roman"/>
                <w:color w:val="000000"/>
              </w:rPr>
              <w:t>)</w:t>
            </w:r>
            <w:r w:rsidR="007976B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7F3963B7" w:rsidR="00DC223D" w:rsidRPr="00E9662C" w:rsidRDefault="00B97716" w:rsidP="005A7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Survives outside host on dry inanimate surfaces (hours to weeks).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D22C18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D22C18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D22C18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D22C18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D22C18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Pr="00D22C18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267ACE" w:rsidRPr="00D22C18" w14:paraId="572D2EFD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66B2" w14:textId="423B98DC" w:rsidR="00267ACE" w:rsidRPr="00D22C18" w:rsidRDefault="00292CB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A477" w14:textId="67359356" w:rsidR="00267ACE" w:rsidRPr="00D22C18" w:rsidRDefault="00B97716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B97716">
                <w:rPr>
                  <w:rStyle w:val="Hyperlink"/>
                  <w:rFonts w:ascii="Calibri" w:hAnsi="Calibri" w:cs="Calibri"/>
                </w:rPr>
                <w:t>https://www.cdc.gov/herpes/about/?CDC_AAref_Val=https://www.cdc.gov/std/herpes/stdfact-herpes.htm</w:t>
              </w:r>
            </w:hyperlink>
          </w:p>
        </w:tc>
      </w:tr>
      <w:tr w:rsidR="007976BE" w:rsidRPr="00D22C18" w14:paraId="6B6520B4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18AA7" w14:textId="7E833625" w:rsidR="007976BE" w:rsidRPr="00D22C18" w:rsidRDefault="007976B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0E104" w14:textId="5AA943B8" w:rsidR="007976BE" w:rsidRDefault="00B97716" w:rsidP="009D389D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hyperlink r:id="rId10" w:history="1">
              <w:r w:rsidRPr="00B97716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https://www.canada.ca/en/public-health/services/laboratory-biosafety-biosecurity/pathogen-safety-data-sheets-risk-assessment/herpes-simplex-virus.html</w:t>
              </w:r>
            </w:hyperlink>
          </w:p>
        </w:tc>
      </w:tr>
    </w:tbl>
    <w:p w14:paraId="4D883B27" w14:textId="77777777" w:rsidR="00D22C18" w:rsidRDefault="00D22C18" w:rsidP="00A87A27">
      <w:pPr>
        <w:pStyle w:val="NoSpacing"/>
      </w:pPr>
    </w:p>
    <w:p w14:paraId="2EC3872B" w14:textId="77777777" w:rsidR="00D22C18" w:rsidRDefault="00D22C18" w:rsidP="00A87A27">
      <w:pPr>
        <w:pStyle w:val="NoSpacing"/>
      </w:pPr>
    </w:p>
    <w:p w14:paraId="55225903" w14:textId="77777777" w:rsidR="00D22C18" w:rsidRDefault="00D22C18" w:rsidP="00A87A27">
      <w:pPr>
        <w:pStyle w:val="NoSpacing"/>
      </w:pPr>
    </w:p>
    <w:p w14:paraId="229E761D" w14:textId="77777777" w:rsidR="00D22C18" w:rsidRDefault="00D22C18" w:rsidP="00A87A27">
      <w:pPr>
        <w:pStyle w:val="NoSpacing"/>
      </w:pPr>
    </w:p>
    <w:p w14:paraId="6DAFC708" w14:textId="77777777" w:rsidR="00085C00" w:rsidRDefault="00085C00" w:rsidP="00A87A27">
      <w:pPr>
        <w:pStyle w:val="NoSpacing"/>
      </w:pPr>
    </w:p>
    <w:p w14:paraId="4F95AD08" w14:textId="77777777" w:rsidR="00D22C18" w:rsidRDefault="00D22C18" w:rsidP="00A87A27">
      <w:pPr>
        <w:pStyle w:val="NoSpacing"/>
        <w:sectPr w:rsidR="00D22C18" w:rsidSect="00D22C18">
          <w:headerReference w:type="default" r:id="rId11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BE13BB4" w14:textId="77777777" w:rsidR="00D22C18" w:rsidRDefault="00D22C18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2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62EAB402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6771FE" w:rsidRPr="006771FE">
      <w:rPr>
        <w:rFonts w:ascii="Calibri" w:hAnsi="Calibri" w:cs="Calibri"/>
        <w:color w:val="000000" w:themeColor="text1"/>
        <w:sz w:val="28"/>
        <w:szCs w:val="28"/>
      </w:rPr>
      <w:t>Herpes Simplex Virus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1886"/>
    <w:rsid w:val="00022DF5"/>
    <w:rsid w:val="0005422D"/>
    <w:rsid w:val="00066FB6"/>
    <w:rsid w:val="0007249A"/>
    <w:rsid w:val="00085C00"/>
    <w:rsid w:val="000A6D01"/>
    <w:rsid w:val="00104414"/>
    <w:rsid w:val="00120DBE"/>
    <w:rsid w:val="0014248E"/>
    <w:rsid w:val="001845EA"/>
    <w:rsid w:val="0018540D"/>
    <w:rsid w:val="001D030D"/>
    <w:rsid w:val="001E2496"/>
    <w:rsid w:val="00207B89"/>
    <w:rsid w:val="00216F34"/>
    <w:rsid w:val="00223B85"/>
    <w:rsid w:val="00223D59"/>
    <w:rsid w:val="00230B6C"/>
    <w:rsid w:val="0024503D"/>
    <w:rsid w:val="002561F4"/>
    <w:rsid w:val="002579B8"/>
    <w:rsid w:val="00267ACE"/>
    <w:rsid w:val="00292CB3"/>
    <w:rsid w:val="002C560B"/>
    <w:rsid w:val="003575A3"/>
    <w:rsid w:val="003667F2"/>
    <w:rsid w:val="00383771"/>
    <w:rsid w:val="003C76A4"/>
    <w:rsid w:val="00407585"/>
    <w:rsid w:val="004868CE"/>
    <w:rsid w:val="00486F78"/>
    <w:rsid w:val="00494F73"/>
    <w:rsid w:val="0050488C"/>
    <w:rsid w:val="00567EFE"/>
    <w:rsid w:val="00597370"/>
    <w:rsid w:val="005A619B"/>
    <w:rsid w:val="005A7AC6"/>
    <w:rsid w:val="005B63BC"/>
    <w:rsid w:val="005D0EF9"/>
    <w:rsid w:val="0063525D"/>
    <w:rsid w:val="00675DF4"/>
    <w:rsid w:val="006771FE"/>
    <w:rsid w:val="006C3A59"/>
    <w:rsid w:val="006E6036"/>
    <w:rsid w:val="007547EF"/>
    <w:rsid w:val="00772B97"/>
    <w:rsid w:val="007976BE"/>
    <w:rsid w:val="007A64FD"/>
    <w:rsid w:val="007E6885"/>
    <w:rsid w:val="00801DC2"/>
    <w:rsid w:val="0081162C"/>
    <w:rsid w:val="00814DEC"/>
    <w:rsid w:val="00815F1F"/>
    <w:rsid w:val="00830E31"/>
    <w:rsid w:val="00870ED9"/>
    <w:rsid w:val="008A31E9"/>
    <w:rsid w:val="008E358F"/>
    <w:rsid w:val="008E5FB6"/>
    <w:rsid w:val="008F1D7A"/>
    <w:rsid w:val="008F5D65"/>
    <w:rsid w:val="00922E9E"/>
    <w:rsid w:val="00923778"/>
    <w:rsid w:val="009404AE"/>
    <w:rsid w:val="009D3928"/>
    <w:rsid w:val="00A155B3"/>
    <w:rsid w:val="00A32FEA"/>
    <w:rsid w:val="00A56813"/>
    <w:rsid w:val="00A826EF"/>
    <w:rsid w:val="00A82908"/>
    <w:rsid w:val="00A856C8"/>
    <w:rsid w:val="00A87A27"/>
    <w:rsid w:val="00AD5747"/>
    <w:rsid w:val="00AD5E11"/>
    <w:rsid w:val="00B97716"/>
    <w:rsid w:val="00BA6747"/>
    <w:rsid w:val="00BA6830"/>
    <w:rsid w:val="00BE096F"/>
    <w:rsid w:val="00BE5624"/>
    <w:rsid w:val="00BE637B"/>
    <w:rsid w:val="00C0464B"/>
    <w:rsid w:val="00C14380"/>
    <w:rsid w:val="00C46D6E"/>
    <w:rsid w:val="00C513D2"/>
    <w:rsid w:val="00C65D9B"/>
    <w:rsid w:val="00C82D53"/>
    <w:rsid w:val="00C96654"/>
    <w:rsid w:val="00CA4737"/>
    <w:rsid w:val="00CC76FD"/>
    <w:rsid w:val="00CD7485"/>
    <w:rsid w:val="00D22C18"/>
    <w:rsid w:val="00D30E6E"/>
    <w:rsid w:val="00D91BE5"/>
    <w:rsid w:val="00D94A1E"/>
    <w:rsid w:val="00DC223D"/>
    <w:rsid w:val="00E04E97"/>
    <w:rsid w:val="00E16C9E"/>
    <w:rsid w:val="00E2486A"/>
    <w:rsid w:val="00E4043C"/>
    <w:rsid w:val="00E52F2E"/>
    <w:rsid w:val="00E62C32"/>
    <w:rsid w:val="00E63FEC"/>
    <w:rsid w:val="00E66D0B"/>
    <w:rsid w:val="00E83835"/>
    <w:rsid w:val="00EC20CB"/>
    <w:rsid w:val="00F25678"/>
    <w:rsid w:val="00F32F77"/>
    <w:rsid w:val="00F5581E"/>
    <w:rsid w:val="00F558EC"/>
    <w:rsid w:val="00FA0D7E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hyperlink" Target="https://firstreportinjury.mus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anada.ca/en/public-health/services/laboratory-biosafety-biosecurity/pathogen-safety-data-sheets-risk-assessment/herpes-simplex-viru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herpes/about/?CDC_AAref_Val=https://www.cdc.gov/std/herpes/stdfact-herpes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2025-05-09T19:50:00Z</dcterms:created>
  <dcterms:modified xsi:type="dcterms:W3CDTF">2025-05-09T19:54:00Z</dcterms:modified>
</cp:coreProperties>
</file>