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32895" w:rsidR="00E26D35" w:rsidP="00E53759" w:rsidRDefault="00E26D35" w14:paraId="43A2DC1E" w14:textId="77777777">
      <w:pPr>
        <w:ind w:left="270" w:hanging="180"/>
        <w:rPr>
          <w:rFonts w:ascii="Arial" w:hAnsi="Arial" w:cs="Arial"/>
        </w:rPr>
      </w:pPr>
      <w:r w:rsidRPr="00C32895">
        <w:rPr>
          <w:rFonts w:ascii="Arial" w:hAnsi="Arial" w:cs="Arial"/>
        </w:rPr>
        <w:t xml:space="preserve">I. Purpose </w:t>
      </w:r>
    </w:p>
    <w:p w:rsidRPr="00C32895" w:rsidR="00E26D35" w:rsidP="00E53759" w:rsidRDefault="00E26D35" w14:paraId="59E33347" w14:textId="77777777">
      <w:pPr>
        <w:spacing w:before="240"/>
        <w:ind w:left="270"/>
        <w:rPr>
          <w:rFonts w:ascii="Arial" w:hAnsi="Arial" w:cs="Arial"/>
        </w:rPr>
      </w:pPr>
      <w:r w:rsidRPr="00C32895">
        <w:rPr>
          <w:rFonts w:ascii="Arial" w:hAnsi="Arial" w:cs="Arial"/>
        </w:rPr>
        <w:t xml:space="preserve">This policy provides guidance to investigators and other personnel concerning the adoption of biomedical research animals owned by Montana State University. </w:t>
      </w:r>
    </w:p>
    <w:p w:rsidRPr="00C32895" w:rsidR="00E26D35" w:rsidP="00E26D35" w:rsidRDefault="00E26D35" w14:paraId="7C331676" w14:textId="77777777">
      <w:pPr>
        <w:pStyle w:val="ListParagraph"/>
        <w:ind w:left="1080"/>
        <w:rPr>
          <w:rFonts w:ascii="Arial" w:hAnsi="Arial" w:cs="Arial"/>
        </w:rPr>
      </w:pPr>
    </w:p>
    <w:p w:rsidRPr="00C32895" w:rsidR="00E26D35" w:rsidP="00E53759" w:rsidRDefault="00E26D35" w14:paraId="4EF1ADBE" w14:textId="77777777">
      <w:pPr>
        <w:spacing w:after="240"/>
        <w:ind w:left="360" w:hanging="360"/>
        <w:rPr>
          <w:rFonts w:ascii="Arial" w:hAnsi="Arial" w:cs="Arial"/>
        </w:rPr>
      </w:pPr>
      <w:r w:rsidRPr="00C32895">
        <w:rPr>
          <w:rFonts w:ascii="Arial" w:hAnsi="Arial" w:cs="Arial"/>
        </w:rPr>
        <w:t>II. Background</w:t>
      </w:r>
    </w:p>
    <w:p w:rsidRPr="00C32895" w:rsidR="00E26D35" w:rsidP="00E53759" w:rsidRDefault="00E26D35" w14:paraId="28A33C0C" w14:textId="77777777">
      <w:pPr>
        <w:ind w:left="360"/>
        <w:rPr>
          <w:rFonts w:ascii="Arial" w:hAnsi="Arial" w:cs="Arial"/>
          <w:color w:val="000000" w:themeColor="text1"/>
        </w:rPr>
      </w:pPr>
      <w:r w:rsidRPr="00C32895">
        <w:rPr>
          <w:rFonts w:ascii="Arial" w:hAnsi="Arial" w:cs="Arial"/>
          <w:color w:val="000000" w:themeColor="text1"/>
          <w:shd w:val="clear" w:color="auto" w:fill="FFFFFF"/>
        </w:rPr>
        <w:t>Although euthanasia is the primary means for the disposition of biomedical research animals at the end of a study, in some special cases animals may</w:t>
      </w:r>
      <w:r>
        <w:rPr>
          <w:rFonts w:ascii="Arial" w:hAnsi="Arial" w:cs="Arial"/>
          <w:color w:val="000000" w:themeColor="text1"/>
          <w:shd w:val="clear" w:color="auto" w:fill="FFFFFF"/>
        </w:rPr>
        <w:t xml:space="preserve"> be adopted</w:t>
      </w:r>
      <w:r w:rsidRPr="00C32895">
        <w:rPr>
          <w:rFonts w:ascii="Arial" w:hAnsi="Arial" w:cs="Arial"/>
          <w:color w:val="000000" w:themeColor="text1"/>
          <w:shd w:val="clear" w:color="auto" w:fill="FFFFFF"/>
        </w:rPr>
        <w:t xml:space="preserve">. </w:t>
      </w:r>
      <w:r w:rsidRPr="00C32895">
        <w:rPr>
          <w:rFonts w:ascii="Arial" w:hAnsi="Arial" w:cs="Arial"/>
        </w:rPr>
        <w:t>The Office of Laboratory Animal Welfare (OLAW) supports institutions considering adoption when safe and appropriate.</w:t>
      </w:r>
    </w:p>
    <w:p w:rsidRPr="00C32895" w:rsidR="00E26D35" w:rsidP="00E26D35" w:rsidRDefault="00E26D35" w14:paraId="19437306" w14:textId="77777777">
      <w:pPr>
        <w:pStyle w:val="ListParagraph"/>
        <w:rPr>
          <w:rFonts w:ascii="Arial" w:hAnsi="Arial" w:cs="Arial"/>
        </w:rPr>
      </w:pPr>
    </w:p>
    <w:p w:rsidRPr="00C32895" w:rsidR="00E26D35" w:rsidP="00E26D35" w:rsidRDefault="00E26D35" w14:paraId="4BA07EC7" w14:textId="77777777">
      <w:pPr>
        <w:spacing w:after="240"/>
        <w:rPr>
          <w:rFonts w:ascii="Arial" w:hAnsi="Arial" w:cs="Arial"/>
        </w:rPr>
      </w:pPr>
      <w:r w:rsidRPr="00C32895">
        <w:rPr>
          <w:rFonts w:ascii="Arial" w:hAnsi="Arial" w:cs="Arial"/>
        </w:rPr>
        <w:t xml:space="preserve">III. Policy </w:t>
      </w:r>
    </w:p>
    <w:p w:rsidRPr="00C32895" w:rsidR="00E26D35" w:rsidP="00E26D35" w:rsidRDefault="00E26D35" w14:paraId="672C6AB6" w14:textId="67BCD10E">
      <w:pPr>
        <w:ind w:left="360"/>
        <w:rPr>
          <w:rFonts w:ascii="Arial" w:hAnsi="Arial" w:cs="Arial"/>
        </w:rPr>
      </w:pPr>
      <w:r w:rsidRPr="23D1D9A2">
        <w:rPr>
          <w:rFonts w:ascii="Arial" w:hAnsi="Arial" w:cs="Arial"/>
        </w:rPr>
        <w:t xml:space="preserve">An animal that </w:t>
      </w:r>
      <w:proofErr w:type="gramStart"/>
      <w:r w:rsidRPr="23D1D9A2">
        <w:rPr>
          <w:rFonts w:ascii="Arial" w:hAnsi="Arial" w:cs="Arial"/>
        </w:rPr>
        <w:t>participated</w:t>
      </w:r>
      <w:proofErr w:type="gramEnd"/>
      <w:r w:rsidRPr="23D1D9A2">
        <w:rPr>
          <w:rFonts w:ascii="Arial" w:hAnsi="Arial" w:cs="Arial"/>
        </w:rPr>
        <w:t xml:space="preserve"> in research or teaching may be adopted provided the animal is in good health, has an expectation for a normal quality of life, and </w:t>
      </w:r>
      <w:r w:rsidRPr="23D1D9A2" w:rsidR="2ED19DEE">
        <w:rPr>
          <w:rFonts w:ascii="Arial" w:hAnsi="Arial" w:cs="Arial"/>
        </w:rPr>
        <w:t>meets</w:t>
      </w:r>
      <w:r w:rsidRPr="23D1D9A2">
        <w:rPr>
          <w:rFonts w:ascii="Arial" w:hAnsi="Arial" w:cs="Arial"/>
        </w:rPr>
        <w:t xml:space="preserve"> the Suitability Criteria described in Section IV. Adoption privileges are granted only with the approval of the Attending Veterinarian or </w:t>
      </w:r>
      <w:proofErr w:type="gramStart"/>
      <w:r w:rsidRPr="23D1D9A2">
        <w:rPr>
          <w:rFonts w:ascii="Arial" w:hAnsi="Arial" w:cs="Arial"/>
        </w:rPr>
        <w:t>designee</w:t>
      </w:r>
      <w:proofErr w:type="gramEnd"/>
      <w:r w:rsidRPr="23D1D9A2">
        <w:rPr>
          <w:rFonts w:ascii="Arial" w:hAnsi="Arial" w:cs="Arial"/>
        </w:rPr>
        <w:t xml:space="preserve">. Once the animal has left the University, it cannot return. </w:t>
      </w:r>
    </w:p>
    <w:p w:rsidRPr="00C32895" w:rsidR="00E26D35" w:rsidP="00E26D35" w:rsidRDefault="00E26D35" w14:paraId="2E06C0D4" w14:textId="77777777">
      <w:pPr>
        <w:rPr>
          <w:rFonts w:ascii="Arial" w:hAnsi="Arial" w:cs="Arial"/>
        </w:rPr>
      </w:pPr>
    </w:p>
    <w:p w:rsidRPr="00C32895" w:rsidR="00E26D35" w:rsidP="00E26D35" w:rsidRDefault="00E26D35" w14:paraId="54205065" w14:textId="77777777">
      <w:pPr>
        <w:spacing w:after="240"/>
        <w:rPr>
          <w:rFonts w:ascii="Arial" w:hAnsi="Arial" w:cs="Arial"/>
        </w:rPr>
      </w:pPr>
      <w:r w:rsidRPr="00C32895">
        <w:rPr>
          <w:rFonts w:ascii="Arial" w:hAnsi="Arial" w:cs="Arial"/>
        </w:rPr>
        <w:t>IV. Suitability Criteria</w:t>
      </w:r>
    </w:p>
    <w:p w:rsidRPr="00AF44D3" w:rsidR="00E26D35" w:rsidP="00E26D35" w:rsidRDefault="00E26D35" w14:paraId="76B90230" w14:textId="51ACF667">
      <w:pPr>
        <w:pStyle w:val="ListParagraph"/>
        <w:numPr>
          <w:ilvl w:val="0"/>
          <w:numId w:val="38"/>
        </w:numPr>
        <w:contextualSpacing/>
        <w:rPr>
          <w:rFonts w:ascii="Arial" w:hAnsi="Arial" w:cs="Arial"/>
          <w:color w:val="000000" w:themeColor="text1"/>
          <w:sz w:val="24"/>
          <w:szCs w:val="24"/>
        </w:rPr>
      </w:pPr>
      <w:r w:rsidRPr="704CEA48">
        <w:rPr>
          <w:rFonts w:ascii="Arial" w:hAnsi="Arial" w:cs="Arial"/>
          <w:color w:val="000000" w:themeColor="text1"/>
          <w:sz w:val="24"/>
          <w:szCs w:val="24"/>
        </w:rPr>
        <w:t xml:space="preserve">Some animals are not available for adoption </w:t>
      </w:r>
      <w:r w:rsidRPr="704CEA48" w:rsidR="37C67968">
        <w:rPr>
          <w:rFonts w:ascii="Arial" w:hAnsi="Arial" w:cs="Arial"/>
          <w:color w:val="000000" w:themeColor="text1"/>
          <w:sz w:val="24"/>
          <w:szCs w:val="24"/>
        </w:rPr>
        <w:t>because</w:t>
      </w:r>
      <w:r w:rsidRPr="704CEA48">
        <w:rPr>
          <w:rFonts w:ascii="Arial" w:hAnsi="Arial" w:cs="Arial"/>
          <w:color w:val="000000" w:themeColor="text1"/>
          <w:sz w:val="24"/>
          <w:szCs w:val="24"/>
        </w:rPr>
        <w:t xml:space="preserve"> policies or regulations prohibit private ownership or donation of some species. Examples include, but are not limited to,</w:t>
      </w:r>
    </w:p>
    <w:p w:rsidRPr="00AF44D3" w:rsidR="00E26D35" w:rsidP="00E26D35" w:rsidRDefault="00E26D35" w14:paraId="3295E0ED" w14:textId="77777777">
      <w:pPr>
        <w:pStyle w:val="ListParagraph"/>
        <w:numPr>
          <w:ilvl w:val="0"/>
          <w:numId w:val="39"/>
        </w:numPr>
        <w:tabs>
          <w:tab w:val="left" w:pos="1080"/>
        </w:tabs>
        <w:ind w:hanging="60"/>
        <w:contextualSpacing/>
        <w:rPr>
          <w:rFonts w:ascii="Arial" w:hAnsi="Arial" w:cs="Arial"/>
          <w:color w:val="000000" w:themeColor="text1"/>
          <w:sz w:val="24"/>
          <w:szCs w:val="24"/>
        </w:rPr>
      </w:pPr>
      <w:r w:rsidRPr="00AF44D3">
        <w:rPr>
          <w:rFonts w:ascii="Arial" w:hAnsi="Arial" w:cs="Arial"/>
          <w:color w:val="000000" w:themeColor="text1"/>
          <w:sz w:val="24"/>
          <w:szCs w:val="24"/>
        </w:rPr>
        <w:t>nonhuman primates,</w:t>
      </w:r>
    </w:p>
    <w:p w:rsidRPr="00AF44D3" w:rsidR="00E26D35" w:rsidP="00E26D35" w:rsidRDefault="00E26D35" w14:paraId="3AE2B6BF" w14:textId="77777777">
      <w:pPr>
        <w:pStyle w:val="ListParagraph"/>
        <w:numPr>
          <w:ilvl w:val="0"/>
          <w:numId w:val="39"/>
        </w:numPr>
        <w:tabs>
          <w:tab w:val="left" w:pos="1080"/>
        </w:tabs>
        <w:ind w:hanging="60"/>
        <w:contextualSpacing/>
        <w:rPr>
          <w:rFonts w:ascii="Arial" w:hAnsi="Arial" w:cs="Arial"/>
          <w:color w:val="000000" w:themeColor="text1"/>
          <w:sz w:val="24"/>
          <w:szCs w:val="24"/>
        </w:rPr>
      </w:pPr>
      <w:r w:rsidRPr="00AF44D3">
        <w:rPr>
          <w:rFonts w:ascii="Arial" w:hAnsi="Arial" w:cs="Arial"/>
          <w:color w:val="000000" w:themeColor="text1"/>
          <w:sz w:val="24"/>
          <w:szCs w:val="24"/>
        </w:rPr>
        <w:t xml:space="preserve"> transgenic animals,</w:t>
      </w:r>
    </w:p>
    <w:p w:rsidRPr="00AF44D3" w:rsidR="00E26D35" w:rsidP="00E26D35" w:rsidRDefault="00E26D35" w14:paraId="26897E47" w14:textId="77777777">
      <w:pPr>
        <w:pStyle w:val="ListParagraph"/>
        <w:numPr>
          <w:ilvl w:val="0"/>
          <w:numId w:val="39"/>
        </w:numPr>
        <w:tabs>
          <w:tab w:val="left" w:pos="1080"/>
        </w:tabs>
        <w:ind w:hanging="60"/>
        <w:contextualSpacing/>
        <w:rPr>
          <w:rFonts w:ascii="Arial" w:hAnsi="Arial" w:cs="Arial"/>
          <w:color w:val="000000" w:themeColor="text1"/>
          <w:sz w:val="24"/>
          <w:szCs w:val="24"/>
        </w:rPr>
      </w:pPr>
      <w:r w:rsidRPr="00AF44D3">
        <w:rPr>
          <w:rFonts w:ascii="Arial" w:hAnsi="Arial" w:cs="Arial"/>
          <w:color w:val="000000" w:themeColor="text1"/>
          <w:sz w:val="24"/>
          <w:szCs w:val="24"/>
        </w:rPr>
        <w:t xml:space="preserve"> animals requiring a Department of Fish and Wildlife Permit,</w:t>
      </w:r>
    </w:p>
    <w:p w:rsidR="00E26D35" w:rsidP="00D512BE" w:rsidRDefault="00E26D35" w14:paraId="03BE28D0" w14:textId="27DD08BD">
      <w:pPr>
        <w:pStyle w:val="ListParagraph"/>
        <w:numPr>
          <w:ilvl w:val="0"/>
          <w:numId w:val="39"/>
        </w:numPr>
        <w:tabs>
          <w:tab w:val="left" w:pos="1080"/>
        </w:tabs>
        <w:ind w:hanging="60"/>
        <w:contextualSpacing/>
        <w:rPr>
          <w:rFonts w:ascii="Arial" w:hAnsi="Arial" w:cs="Arial"/>
          <w:color w:val="000000" w:themeColor="text1"/>
          <w:sz w:val="24"/>
          <w:szCs w:val="24"/>
        </w:rPr>
      </w:pPr>
      <w:r w:rsidRPr="00AF44D3">
        <w:rPr>
          <w:rFonts w:ascii="Arial" w:hAnsi="Arial" w:cs="Arial"/>
          <w:color w:val="000000" w:themeColor="text1"/>
          <w:sz w:val="24"/>
          <w:szCs w:val="24"/>
        </w:rPr>
        <w:t xml:space="preserve"> livestock with a deemed value. </w:t>
      </w:r>
    </w:p>
    <w:p w:rsidRPr="00AF44D3" w:rsidR="00F64AD6" w:rsidP="00AF44D3" w:rsidRDefault="00F64AD6" w14:paraId="65A5007E" w14:textId="77777777">
      <w:pPr>
        <w:tabs>
          <w:tab w:val="left" w:pos="1080"/>
        </w:tabs>
        <w:ind w:left="720"/>
        <w:contextualSpacing/>
        <w:rPr>
          <w:rFonts w:ascii="Arial" w:hAnsi="Arial" w:cs="Arial"/>
          <w:color w:val="000000" w:themeColor="text1"/>
        </w:rPr>
      </w:pPr>
    </w:p>
    <w:p w:rsidRPr="00AF44D3" w:rsidR="00E26D35" w:rsidP="00AF44D3" w:rsidRDefault="00E26D35" w14:paraId="31305DD3" w14:textId="77777777">
      <w:pPr>
        <w:pStyle w:val="ListParagraph"/>
        <w:numPr>
          <w:ilvl w:val="0"/>
          <w:numId w:val="38"/>
        </w:numPr>
        <w:spacing w:after="240"/>
        <w:contextualSpacing/>
        <w:rPr>
          <w:rFonts w:ascii="Arial" w:hAnsi="Arial" w:cs="Arial"/>
          <w:color w:val="000000" w:themeColor="text1"/>
          <w:sz w:val="24"/>
          <w:szCs w:val="24"/>
        </w:rPr>
      </w:pPr>
      <w:r w:rsidRPr="00AF44D3">
        <w:rPr>
          <w:rFonts w:ascii="Arial" w:hAnsi="Arial" w:cs="Arial"/>
          <w:color w:val="000000" w:themeColor="text1"/>
          <w:sz w:val="24"/>
          <w:szCs w:val="24"/>
        </w:rPr>
        <w:t>Biomedical research animals meeting the criteria listed below are ineligible for adoption.</w:t>
      </w:r>
    </w:p>
    <w:p w:rsidRPr="00AF44D3" w:rsidR="00E26D35" w:rsidP="00E26D35" w:rsidRDefault="00E26D35" w14:paraId="278C2C37" w14:textId="77777777">
      <w:pPr>
        <w:pStyle w:val="ListParagraph"/>
        <w:numPr>
          <w:ilvl w:val="0"/>
          <w:numId w:val="40"/>
        </w:numPr>
        <w:tabs>
          <w:tab w:val="left" w:pos="1170"/>
        </w:tabs>
        <w:ind w:hanging="60"/>
        <w:contextualSpacing/>
        <w:rPr>
          <w:rFonts w:ascii="Arial" w:hAnsi="Arial" w:cs="Arial"/>
          <w:color w:val="000000" w:themeColor="text1"/>
          <w:sz w:val="24"/>
          <w:szCs w:val="24"/>
        </w:rPr>
      </w:pPr>
      <w:r w:rsidRPr="00AF44D3">
        <w:rPr>
          <w:rFonts w:ascii="Arial" w:hAnsi="Arial" w:cs="Arial"/>
          <w:color w:val="000000" w:themeColor="text1"/>
          <w:sz w:val="24"/>
          <w:szCs w:val="24"/>
        </w:rPr>
        <w:t>Animals that have been exposed to any of the following:</w:t>
      </w:r>
    </w:p>
    <w:p w:rsidRPr="00AF44D3" w:rsidR="00E26D35" w:rsidP="00E26D35" w:rsidRDefault="00E26D35" w14:paraId="4788F52C" w14:textId="77777777">
      <w:pPr>
        <w:pStyle w:val="ListParagraph"/>
        <w:numPr>
          <w:ilvl w:val="0"/>
          <w:numId w:val="41"/>
        </w:numPr>
        <w:ind w:firstLine="330"/>
        <w:contextualSpacing/>
        <w:rPr>
          <w:rFonts w:ascii="Arial" w:hAnsi="Arial" w:cs="Arial"/>
          <w:color w:val="000000" w:themeColor="text1"/>
          <w:sz w:val="24"/>
          <w:szCs w:val="24"/>
        </w:rPr>
      </w:pPr>
      <w:r w:rsidRPr="00AF44D3">
        <w:rPr>
          <w:rFonts w:ascii="Arial" w:hAnsi="Arial" w:cs="Arial"/>
          <w:color w:val="000000" w:themeColor="text1"/>
          <w:sz w:val="24"/>
          <w:szCs w:val="24"/>
        </w:rPr>
        <w:t>radioisotopes</w:t>
      </w:r>
    </w:p>
    <w:p w:rsidRPr="00AF44D3" w:rsidR="00E26D35" w:rsidP="00E26D35" w:rsidRDefault="00E26D35" w14:paraId="6C3285DA" w14:textId="77777777">
      <w:pPr>
        <w:pStyle w:val="ListParagraph"/>
        <w:numPr>
          <w:ilvl w:val="0"/>
          <w:numId w:val="41"/>
        </w:numPr>
        <w:ind w:firstLine="330"/>
        <w:contextualSpacing/>
        <w:rPr>
          <w:rFonts w:ascii="Arial" w:hAnsi="Arial" w:cs="Arial"/>
          <w:color w:val="000000" w:themeColor="text1"/>
          <w:sz w:val="24"/>
          <w:szCs w:val="24"/>
        </w:rPr>
      </w:pPr>
      <w:r w:rsidRPr="00AF44D3">
        <w:rPr>
          <w:rFonts w:ascii="Arial" w:hAnsi="Arial" w:cs="Arial"/>
          <w:color w:val="000000" w:themeColor="text1"/>
          <w:sz w:val="24"/>
          <w:szCs w:val="24"/>
        </w:rPr>
        <w:t>biological hazards/pathogens</w:t>
      </w:r>
    </w:p>
    <w:p w:rsidRPr="00AF44D3" w:rsidR="00E26D35" w:rsidP="00E26D35" w:rsidRDefault="00E26D35" w14:paraId="6945F979" w14:textId="77777777">
      <w:pPr>
        <w:pStyle w:val="ListParagraph"/>
        <w:numPr>
          <w:ilvl w:val="0"/>
          <w:numId w:val="41"/>
        </w:numPr>
        <w:ind w:firstLine="330"/>
        <w:contextualSpacing/>
        <w:rPr>
          <w:rFonts w:ascii="Arial" w:hAnsi="Arial" w:cs="Arial"/>
          <w:color w:val="000000" w:themeColor="text1"/>
          <w:sz w:val="24"/>
          <w:szCs w:val="24"/>
        </w:rPr>
      </w:pPr>
      <w:r w:rsidRPr="00AF44D3">
        <w:rPr>
          <w:rFonts w:ascii="Arial" w:hAnsi="Arial" w:cs="Arial"/>
          <w:color w:val="000000" w:themeColor="text1"/>
          <w:sz w:val="24"/>
          <w:szCs w:val="24"/>
        </w:rPr>
        <w:t>hazardous chemicals</w:t>
      </w:r>
    </w:p>
    <w:p w:rsidRPr="00AF44D3" w:rsidR="00E26D35" w:rsidP="00E26D35" w:rsidRDefault="00E26D35" w14:paraId="3C808BC5" w14:textId="77777777">
      <w:pPr>
        <w:pStyle w:val="ListParagraph"/>
        <w:numPr>
          <w:ilvl w:val="0"/>
          <w:numId w:val="41"/>
        </w:numPr>
        <w:ind w:firstLine="330"/>
        <w:contextualSpacing/>
        <w:rPr>
          <w:rFonts w:ascii="Arial" w:hAnsi="Arial" w:cs="Arial"/>
          <w:color w:val="000000" w:themeColor="text1"/>
          <w:sz w:val="24"/>
          <w:szCs w:val="24"/>
        </w:rPr>
      </w:pPr>
      <w:r w:rsidRPr="00AF44D3">
        <w:rPr>
          <w:rFonts w:ascii="Arial" w:hAnsi="Arial" w:cs="Arial"/>
          <w:color w:val="000000" w:themeColor="text1"/>
          <w:sz w:val="24"/>
          <w:szCs w:val="24"/>
        </w:rPr>
        <w:t xml:space="preserve">recombinant DNA </w:t>
      </w:r>
    </w:p>
    <w:p w:rsidRPr="00AF44D3" w:rsidR="00E26D35" w:rsidP="00E26D35" w:rsidRDefault="00E26D35" w14:paraId="2A7EE53A" w14:textId="77777777">
      <w:pPr>
        <w:pStyle w:val="ListParagraph"/>
        <w:numPr>
          <w:ilvl w:val="0"/>
          <w:numId w:val="40"/>
        </w:numPr>
        <w:tabs>
          <w:tab w:val="left" w:pos="1440"/>
        </w:tabs>
        <w:ind w:left="1170" w:hanging="450"/>
        <w:contextualSpacing/>
        <w:rPr>
          <w:rFonts w:ascii="Arial" w:hAnsi="Arial" w:cs="Arial"/>
          <w:color w:val="000000" w:themeColor="text1"/>
          <w:sz w:val="24"/>
          <w:szCs w:val="24"/>
        </w:rPr>
      </w:pPr>
      <w:r w:rsidRPr="00AF44D3">
        <w:rPr>
          <w:rFonts w:ascii="Arial" w:hAnsi="Arial" w:cs="Arial"/>
          <w:color w:val="000000" w:themeColor="text1"/>
          <w:sz w:val="24"/>
          <w:szCs w:val="24"/>
        </w:rPr>
        <w:t>Animals that have been administered any drugs other than FDA-approved human or veterinary drugs or food supplements or pharmaceutically compounded veterinary drugs.</w:t>
      </w:r>
    </w:p>
    <w:p w:rsidRPr="00AF44D3" w:rsidR="00E26D35" w:rsidP="00E26D35" w:rsidRDefault="00E26D35" w14:paraId="612CA1AF" w14:textId="77777777">
      <w:pPr>
        <w:pStyle w:val="ListParagraph"/>
        <w:numPr>
          <w:ilvl w:val="0"/>
          <w:numId w:val="40"/>
        </w:numPr>
        <w:tabs>
          <w:tab w:val="left" w:pos="1170"/>
        </w:tabs>
        <w:ind w:left="720" w:firstLine="0"/>
        <w:contextualSpacing/>
        <w:rPr>
          <w:rFonts w:ascii="Arial" w:hAnsi="Arial" w:cs="Arial"/>
          <w:color w:val="000000" w:themeColor="text1"/>
          <w:sz w:val="24"/>
          <w:szCs w:val="24"/>
        </w:rPr>
      </w:pPr>
      <w:r w:rsidRPr="00AF44D3">
        <w:rPr>
          <w:rFonts w:ascii="Arial" w:hAnsi="Arial" w:cs="Arial"/>
          <w:color w:val="000000" w:themeColor="text1"/>
          <w:sz w:val="24"/>
          <w:szCs w:val="24"/>
        </w:rPr>
        <w:t xml:space="preserve">Transgenic or immune-suppressed animals </w:t>
      </w:r>
    </w:p>
    <w:p w:rsidR="00E26D35" w:rsidP="00AF44D3" w:rsidRDefault="00E26D35" w14:paraId="08439896" w14:textId="7C9376C9">
      <w:pPr>
        <w:pStyle w:val="ListParagraph"/>
        <w:numPr>
          <w:ilvl w:val="0"/>
          <w:numId w:val="40"/>
        </w:numPr>
        <w:tabs>
          <w:tab w:val="left" w:pos="1170"/>
        </w:tabs>
        <w:ind w:left="1170" w:hanging="450"/>
        <w:contextualSpacing/>
        <w:rPr>
          <w:rFonts w:ascii="Arial" w:hAnsi="Arial" w:cs="Arial"/>
          <w:color w:val="000000" w:themeColor="text1"/>
        </w:rPr>
      </w:pPr>
      <w:r w:rsidRPr="704CEA48">
        <w:rPr>
          <w:rFonts w:ascii="Arial" w:hAnsi="Arial" w:cs="Arial"/>
          <w:color w:val="000000" w:themeColor="text1"/>
          <w:sz w:val="24"/>
          <w:szCs w:val="24"/>
        </w:rPr>
        <w:t xml:space="preserve">Animals </w:t>
      </w:r>
      <w:r w:rsidRPr="704CEA48" w:rsidR="454D2D5C">
        <w:rPr>
          <w:rFonts w:ascii="Arial" w:hAnsi="Arial" w:cs="Arial"/>
          <w:color w:val="000000" w:themeColor="text1"/>
          <w:sz w:val="24"/>
          <w:szCs w:val="24"/>
        </w:rPr>
        <w:t>that have</w:t>
      </w:r>
      <w:r w:rsidRPr="704CEA48">
        <w:rPr>
          <w:rFonts w:ascii="Arial" w:hAnsi="Arial" w:cs="Arial"/>
          <w:color w:val="000000" w:themeColor="text1"/>
          <w:sz w:val="24"/>
          <w:szCs w:val="24"/>
        </w:rPr>
        <w:t xml:space="preserve"> undergone survival surgery as part of the experimental protocol</w:t>
      </w:r>
      <w:r w:rsidRPr="704CEA48">
        <w:rPr>
          <w:rFonts w:ascii="Arial" w:hAnsi="Arial" w:cs="Arial"/>
          <w:color w:val="000000" w:themeColor="text1"/>
        </w:rPr>
        <w:t xml:space="preserve">. </w:t>
      </w:r>
    </w:p>
    <w:p w:rsidRPr="00C32895" w:rsidR="00E26D35" w:rsidP="00AF44D3" w:rsidRDefault="00392FE1" w14:paraId="24415616" w14:textId="12AF8F2F">
      <w:pPr>
        <w:tabs>
          <w:tab w:val="left" w:pos="2250"/>
        </w:tabs>
        <w:rPr>
          <w:rFonts w:ascii="Arial" w:hAnsi="Arial" w:cs="Arial"/>
        </w:rPr>
      </w:pPr>
      <w:r>
        <w:rPr>
          <w:rFonts w:ascii="Arial" w:hAnsi="Arial" w:cs="Arial"/>
        </w:rPr>
        <w:tab/>
      </w:r>
    </w:p>
    <w:p w:rsidR="00ED54BD" w:rsidP="00E26D35" w:rsidRDefault="00ED54BD" w14:paraId="65CDD7B1" w14:textId="77777777">
      <w:pPr>
        <w:spacing w:after="240"/>
        <w:ind w:left="360" w:hanging="360"/>
        <w:rPr>
          <w:rFonts w:ascii="Arial" w:hAnsi="Arial" w:cs="Arial"/>
        </w:rPr>
      </w:pPr>
    </w:p>
    <w:p w:rsidRPr="00AF44D3" w:rsidR="00E26D35" w:rsidP="00E26D35" w:rsidRDefault="00E26D35" w14:paraId="7990482E" w14:textId="17384C25">
      <w:pPr>
        <w:spacing w:after="240"/>
        <w:ind w:left="360" w:hanging="360"/>
        <w:rPr>
          <w:rFonts w:ascii="Arial" w:hAnsi="Arial" w:cs="Arial"/>
        </w:rPr>
      </w:pPr>
      <w:r w:rsidRPr="00AF44D3">
        <w:rPr>
          <w:rFonts w:ascii="Arial" w:hAnsi="Arial" w:cs="Arial"/>
        </w:rPr>
        <w:t xml:space="preserve">V. Procedure </w:t>
      </w:r>
    </w:p>
    <w:p w:rsidRPr="00AF44D3" w:rsidR="00E26D35" w:rsidP="00E26D35" w:rsidRDefault="00E26D35" w14:paraId="2F2E03C6" w14:textId="77777777">
      <w:pPr>
        <w:pStyle w:val="ListParagraph"/>
        <w:numPr>
          <w:ilvl w:val="0"/>
          <w:numId w:val="42"/>
        </w:numPr>
        <w:contextualSpacing/>
        <w:rPr>
          <w:rFonts w:ascii="Arial" w:hAnsi="Arial" w:cs="Arial"/>
          <w:sz w:val="24"/>
          <w:szCs w:val="24"/>
        </w:rPr>
      </w:pPr>
      <w:r w:rsidRPr="00AF44D3">
        <w:rPr>
          <w:rFonts w:ascii="Arial" w:hAnsi="Arial" w:cs="Arial"/>
          <w:sz w:val="24"/>
          <w:szCs w:val="24"/>
        </w:rPr>
        <w:t xml:space="preserve">The typical mechanism for adoption is initiated by an individual who wishes to adopt and assume permanent ownership of the animal. The AV or </w:t>
      </w:r>
      <w:proofErr w:type="gramStart"/>
      <w:r w:rsidRPr="00AF44D3">
        <w:rPr>
          <w:rFonts w:ascii="Arial" w:hAnsi="Arial" w:cs="Arial"/>
          <w:sz w:val="24"/>
          <w:szCs w:val="24"/>
        </w:rPr>
        <w:t>designee</w:t>
      </w:r>
      <w:proofErr w:type="gramEnd"/>
      <w:r w:rsidRPr="00AF44D3">
        <w:rPr>
          <w:rFonts w:ascii="Arial" w:hAnsi="Arial" w:cs="Arial"/>
          <w:sz w:val="24"/>
          <w:szCs w:val="24"/>
        </w:rPr>
        <w:t xml:space="preserve"> must be contacted for the assessment of the suitability of the animal for adoption as well as the person requesting to adopt the animal. Only animals that have been examined by the AV or his/her designee and found free of any physical abnormalities or infectious disease that might affect </w:t>
      </w:r>
      <w:proofErr w:type="gramStart"/>
      <w:r w:rsidRPr="00AF44D3">
        <w:rPr>
          <w:rFonts w:ascii="Arial" w:hAnsi="Arial" w:cs="Arial"/>
          <w:sz w:val="24"/>
          <w:szCs w:val="24"/>
        </w:rPr>
        <w:t>its</w:t>
      </w:r>
      <w:proofErr w:type="gramEnd"/>
      <w:r w:rsidRPr="00AF44D3">
        <w:rPr>
          <w:rFonts w:ascii="Arial" w:hAnsi="Arial" w:cs="Arial"/>
          <w:sz w:val="24"/>
          <w:szCs w:val="24"/>
        </w:rPr>
        <w:t xml:space="preserve"> well-being or the well-being of other animals will be candidate for adoption. Animals may not be used for any commercial purpose, including but not limited to breeding and exhibiting. The adopted animals must not be sold or used for food (human or animal consumption). The adopter must be able to provide evidence of suitable housing, husbandry, companionship, and veterinary care </w:t>
      </w:r>
      <w:proofErr w:type="gramStart"/>
      <w:r w:rsidRPr="00AF44D3">
        <w:rPr>
          <w:rFonts w:ascii="Arial" w:hAnsi="Arial" w:cs="Arial"/>
          <w:sz w:val="24"/>
          <w:szCs w:val="24"/>
        </w:rPr>
        <w:t>to</w:t>
      </w:r>
      <w:proofErr w:type="gramEnd"/>
      <w:r w:rsidRPr="00AF44D3">
        <w:rPr>
          <w:rFonts w:ascii="Arial" w:hAnsi="Arial" w:cs="Arial"/>
          <w:sz w:val="24"/>
          <w:szCs w:val="24"/>
        </w:rPr>
        <w:t xml:space="preserve"> the animal. Persons requesting ownership assume full responsibility for the adopted animal. The individual or agency representative requesting to adopt the animal must sign an Animal Adoption Agreement (see Appendix A). </w:t>
      </w:r>
    </w:p>
    <w:p w:rsidRPr="00AF44D3" w:rsidR="00E26D35" w:rsidP="00E26D35" w:rsidRDefault="00E26D35" w14:paraId="13538E89" w14:textId="77777777">
      <w:pPr>
        <w:rPr>
          <w:rFonts w:ascii="Arial" w:hAnsi="Arial" w:cs="Arial"/>
        </w:rPr>
      </w:pPr>
    </w:p>
    <w:p w:rsidRPr="00AF44D3" w:rsidR="00E26D35" w:rsidP="00E26D35" w:rsidRDefault="00E26D35" w14:paraId="078FDBD0" w14:textId="77777777">
      <w:pPr>
        <w:pStyle w:val="ListParagraph"/>
        <w:numPr>
          <w:ilvl w:val="0"/>
          <w:numId w:val="42"/>
        </w:numPr>
        <w:contextualSpacing/>
        <w:rPr>
          <w:rFonts w:ascii="Arial" w:hAnsi="Arial" w:cs="Arial"/>
          <w:sz w:val="24"/>
          <w:szCs w:val="24"/>
        </w:rPr>
      </w:pPr>
      <w:r w:rsidRPr="00AF44D3">
        <w:rPr>
          <w:rFonts w:ascii="Arial" w:hAnsi="Arial" w:cs="Arial"/>
          <w:sz w:val="24"/>
          <w:szCs w:val="24"/>
        </w:rPr>
        <w:t xml:space="preserve">If the animal is a USDA regulated species, the appropriate USDA transfer form must be completed by the investigator or </w:t>
      </w:r>
      <w:proofErr w:type="gramStart"/>
      <w:r w:rsidRPr="00AF44D3">
        <w:rPr>
          <w:rFonts w:ascii="Arial" w:hAnsi="Arial" w:cs="Arial"/>
          <w:sz w:val="24"/>
          <w:szCs w:val="24"/>
        </w:rPr>
        <w:t>designee</w:t>
      </w:r>
      <w:proofErr w:type="gramEnd"/>
      <w:r w:rsidRPr="00AF44D3">
        <w:rPr>
          <w:rFonts w:ascii="Arial" w:hAnsi="Arial" w:cs="Arial"/>
          <w:sz w:val="24"/>
          <w:szCs w:val="24"/>
        </w:rPr>
        <w:t xml:space="preserve">. </w:t>
      </w:r>
    </w:p>
    <w:p w:rsidRPr="00C32895" w:rsidR="00E26D35" w:rsidP="00E26D35" w:rsidRDefault="00E26D35" w14:paraId="34F07D53" w14:textId="77777777">
      <w:pPr>
        <w:rPr>
          <w:rFonts w:ascii="Arial" w:hAnsi="Arial" w:cs="Arial"/>
        </w:rPr>
      </w:pPr>
    </w:p>
    <w:p w:rsidRPr="00C32895" w:rsidR="00E26D35" w:rsidP="00E26D35" w:rsidRDefault="00E26D35" w14:paraId="0904ACED" w14:textId="77777777">
      <w:pPr>
        <w:rPr>
          <w:rFonts w:ascii="Arial" w:hAnsi="Arial" w:cs="Arial"/>
        </w:rPr>
      </w:pPr>
    </w:p>
    <w:p w:rsidRPr="00C32895" w:rsidR="00E26D35" w:rsidP="00E26D35" w:rsidRDefault="00E26D35" w14:paraId="136AB66C" w14:textId="77777777">
      <w:pPr>
        <w:rPr>
          <w:rFonts w:ascii="Arial" w:hAnsi="Arial" w:cs="Arial"/>
        </w:rPr>
      </w:pPr>
    </w:p>
    <w:p w:rsidRPr="00C32895" w:rsidR="00E26D35" w:rsidP="00E26D35" w:rsidRDefault="00E26D35" w14:paraId="7FE51B28" w14:textId="77777777">
      <w:pPr>
        <w:rPr>
          <w:rFonts w:ascii="Arial" w:hAnsi="Arial" w:cs="Arial"/>
        </w:rPr>
      </w:pPr>
    </w:p>
    <w:p w:rsidRPr="00C32895" w:rsidR="00E26D35" w:rsidP="00E26D35" w:rsidRDefault="00E26D35" w14:paraId="134FCA24" w14:textId="77777777">
      <w:pPr>
        <w:rPr>
          <w:rFonts w:ascii="Arial" w:hAnsi="Arial" w:cs="Arial"/>
        </w:rPr>
      </w:pPr>
      <w:r w:rsidRPr="00C32895">
        <w:rPr>
          <w:rFonts w:ascii="Arial" w:hAnsi="Arial" w:cs="Arial"/>
        </w:rPr>
        <w:br w:type="page"/>
      </w:r>
    </w:p>
    <w:p w:rsidRPr="00AF44D3" w:rsidR="00E26D35" w:rsidP="00E26D35" w:rsidRDefault="00E26D35" w14:paraId="770A7D40" w14:textId="77777777">
      <w:pPr>
        <w:rPr>
          <w:rFonts w:ascii="Arial" w:hAnsi="Arial" w:cs="Arial"/>
        </w:rPr>
      </w:pPr>
      <w:r w:rsidRPr="00AF44D3">
        <w:rPr>
          <w:rFonts w:ascii="Arial" w:hAnsi="Arial" w:cs="Arial"/>
        </w:rPr>
        <w:t xml:space="preserve">Appendix A: Animal Adoption Agreement </w:t>
      </w:r>
    </w:p>
    <w:p w:rsidRPr="00AF44D3" w:rsidR="00E26D35" w:rsidP="00E26D35" w:rsidRDefault="00E26D35" w14:paraId="6873E69A" w14:textId="77777777">
      <w:pPr>
        <w:rPr>
          <w:rFonts w:ascii="Arial" w:hAnsi="Arial" w:cs="Arial"/>
        </w:rPr>
      </w:pPr>
    </w:p>
    <w:p w:rsidRPr="00AF44D3" w:rsidR="00E26D35" w:rsidP="00E26D35" w:rsidRDefault="00E26D35" w14:paraId="41628094" w14:textId="77777777">
      <w:pPr>
        <w:rPr>
          <w:rFonts w:ascii="Arial" w:hAnsi="Arial" w:cs="Arial"/>
        </w:rPr>
      </w:pPr>
      <w:r w:rsidRPr="00AF44D3">
        <w:rPr>
          <w:rFonts w:ascii="Arial" w:hAnsi="Arial" w:cs="Arial"/>
        </w:rPr>
        <w:t xml:space="preserve">Date: </w:t>
      </w:r>
    </w:p>
    <w:p w:rsidRPr="00AF44D3" w:rsidR="00E26D35" w:rsidP="00E26D35" w:rsidRDefault="00E26D35" w14:paraId="7AEB9769" w14:textId="77777777">
      <w:pPr>
        <w:rPr>
          <w:rFonts w:ascii="Arial" w:hAnsi="Arial" w:cs="Arial"/>
        </w:rPr>
      </w:pPr>
    </w:p>
    <w:p w:rsidRPr="00AF44D3" w:rsidR="00E26D35" w:rsidP="00E26D35" w:rsidRDefault="00E26D35" w14:paraId="3B1C9BB1" w14:textId="77777777">
      <w:pPr>
        <w:rPr>
          <w:rFonts w:ascii="Arial" w:hAnsi="Arial" w:cs="Arial"/>
        </w:rPr>
      </w:pPr>
      <w:r w:rsidRPr="00AF44D3">
        <w:rPr>
          <w:rFonts w:ascii="Arial" w:hAnsi="Arial" w:cs="Arial"/>
        </w:rPr>
        <w:t>I, ______________________</w:t>
      </w:r>
      <w:proofErr w:type="gramStart"/>
      <w:r w:rsidRPr="00AF44D3">
        <w:rPr>
          <w:rFonts w:ascii="Arial" w:hAnsi="Arial" w:cs="Arial"/>
        </w:rPr>
        <w:t>_ ,</w:t>
      </w:r>
      <w:proofErr w:type="gramEnd"/>
      <w:r w:rsidRPr="00AF44D3">
        <w:rPr>
          <w:rFonts w:ascii="Arial" w:hAnsi="Arial" w:cs="Arial"/>
        </w:rPr>
        <w:t xml:space="preserve"> am adopting the animal described below from Montana State University and agree to be fully responsible for its future care, treatment, actions, and well-being. </w:t>
      </w:r>
    </w:p>
    <w:p w:rsidRPr="00AF44D3" w:rsidR="00E26D35" w:rsidP="00E26D35" w:rsidRDefault="00E26D35" w14:paraId="538DBB94" w14:textId="77777777">
      <w:pPr>
        <w:rPr>
          <w:rFonts w:ascii="Arial" w:hAnsi="Arial" w:cs="Arial"/>
        </w:rPr>
      </w:pPr>
    </w:p>
    <w:p w:rsidRPr="00AF44D3" w:rsidR="00E26D35" w:rsidP="00E26D35" w:rsidRDefault="00E26D35" w14:paraId="7F61F447" w14:textId="77777777">
      <w:pPr>
        <w:rPr>
          <w:rFonts w:ascii="Arial" w:hAnsi="Arial" w:cs="Arial"/>
        </w:rPr>
      </w:pPr>
      <w:r w:rsidRPr="00AF44D3">
        <w:rPr>
          <w:rFonts w:ascii="Arial" w:hAnsi="Arial" w:cs="Arial"/>
        </w:rPr>
        <w:t xml:space="preserve">The animal described below has been examined by Montana State University Attending Veterinarian or </w:t>
      </w:r>
      <w:proofErr w:type="gramStart"/>
      <w:r w:rsidRPr="00AF44D3">
        <w:rPr>
          <w:rFonts w:ascii="Arial" w:hAnsi="Arial" w:cs="Arial"/>
        </w:rPr>
        <w:t>designee</w:t>
      </w:r>
      <w:proofErr w:type="gramEnd"/>
      <w:r w:rsidRPr="00AF44D3">
        <w:rPr>
          <w:rFonts w:ascii="Arial" w:hAnsi="Arial" w:cs="Arial"/>
        </w:rPr>
        <w:t xml:space="preserve">. The animal has been determined to be both clinically healthy and suitable as a companion animal. I acknowledge and agree that this does not guarantee that the animal to be adopted has no health issues, but that none are known based upon that examination. </w:t>
      </w:r>
    </w:p>
    <w:p w:rsidRPr="00AF44D3" w:rsidR="00E26D35" w:rsidP="00E26D35" w:rsidRDefault="00E26D35" w14:paraId="6BE54DFD" w14:textId="77777777">
      <w:pPr>
        <w:rPr>
          <w:rFonts w:ascii="Arial" w:hAnsi="Arial" w:cs="Arial"/>
        </w:rPr>
      </w:pPr>
    </w:p>
    <w:p w:rsidRPr="00AF44D3" w:rsidR="00E26D35" w:rsidP="00E26D35" w:rsidRDefault="00E26D35" w14:paraId="56EDC909" w14:textId="348CED61">
      <w:pPr>
        <w:rPr>
          <w:rFonts w:ascii="Arial" w:hAnsi="Arial" w:cs="Arial"/>
        </w:rPr>
      </w:pPr>
      <w:r w:rsidRPr="2DF72D83">
        <w:rPr>
          <w:rFonts w:ascii="Arial" w:hAnsi="Arial" w:cs="Arial"/>
        </w:rPr>
        <w:t xml:space="preserve">I attest that I understand the terms under which I take ownership of this animal and agree to fully comply with all the conditions of adoption. Additionally, I have had an opportunity to ask any health and husbandry-related </w:t>
      </w:r>
      <w:r w:rsidRPr="2DF72D83" w:rsidR="55411475">
        <w:rPr>
          <w:rFonts w:ascii="Arial" w:hAnsi="Arial" w:cs="Arial"/>
        </w:rPr>
        <w:t>questions,</w:t>
      </w:r>
      <w:r w:rsidRPr="2DF72D83">
        <w:rPr>
          <w:rFonts w:ascii="Arial" w:hAnsi="Arial" w:cs="Arial"/>
        </w:rPr>
        <w:t xml:space="preserve"> and each question has been answered to my full satisfaction. In accepting this animal, I agree to care for it in accordance with all applicable laws and regulations of my and/or the animal’s place of residence, including but not limited to having the animal spayed or neutered if applicable, vaccinated against rabies and registering the animal with local animal control officials as required. I further agree not to use this animal as a food source or religious object or for any commercial purpose, including but not limited to breeding and exhibiting. I will not sell this animal. If I am subsequently unable or unwilling to care for this animal, I will notify the Montana State University Attending Veterinarian or delegate prior to making other arrangements for its care. By signing this agreement, I acknowledge that I hereby release and indemnify Montana State University, its trustees, officers, employees, and agents from all liability and expenses resulting from this adoption. I understand that Montana State University accepts no liability for the animal’s continuing care or veterinary treatment, or for any </w:t>
      </w:r>
      <w:proofErr w:type="gramStart"/>
      <w:r w:rsidRPr="2DF72D83">
        <w:rPr>
          <w:rFonts w:ascii="Arial" w:hAnsi="Arial" w:cs="Arial"/>
        </w:rPr>
        <w:t>damages</w:t>
      </w:r>
      <w:proofErr w:type="gramEnd"/>
      <w:r w:rsidRPr="2DF72D83">
        <w:rPr>
          <w:rFonts w:ascii="Arial" w:hAnsi="Arial" w:cs="Arial"/>
        </w:rPr>
        <w:t xml:space="preserve"> arising from my ownership of the animal once it has been removed from the University facility. </w:t>
      </w:r>
    </w:p>
    <w:p w:rsidRPr="00AF44D3" w:rsidR="00E26D35" w:rsidP="00E26D35" w:rsidRDefault="00E26D35" w14:paraId="7B464E49" w14:textId="77777777">
      <w:pPr>
        <w:rPr>
          <w:rFonts w:ascii="Arial" w:hAnsi="Arial" w:cs="Arial"/>
        </w:rPr>
      </w:pPr>
    </w:p>
    <w:p w:rsidRPr="00AF44D3" w:rsidR="00E26D35" w:rsidP="00E26D35" w:rsidRDefault="00E26D35" w14:paraId="53363590" w14:textId="77777777">
      <w:pPr>
        <w:rPr>
          <w:rFonts w:ascii="Arial" w:hAnsi="Arial" w:cs="Arial"/>
        </w:rPr>
      </w:pPr>
      <w:r w:rsidRPr="00AF44D3">
        <w:rPr>
          <w:rFonts w:ascii="Arial" w:hAnsi="Arial" w:cs="Arial"/>
        </w:rPr>
        <w:t>Animal Description: ____________________________________________________________</w:t>
      </w:r>
    </w:p>
    <w:p w:rsidRPr="00AF44D3" w:rsidR="00E26D35" w:rsidP="00E26D35" w:rsidRDefault="00E26D35" w14:paraId="61B1B6A5" w14:textId="77777777">
      <w:pPr>
        <w:rPr>
          <w:rFonts w:ascii="Arial" w:hAnsi="Arial" w:cs="Arial"/>
        </w:rPr>
      </w:pPr>
    </w:p>
    <w:p w:rsidRPr="00AF44D3" w:rsidR="00E26D35" w:rsidP="00E26D35" w:rsidRDefault="00E26D35" w14:paraId="79B8AFE7" w14:textId="77777777">
      <w:pPr>
        <w:rPr>
          <w:rFonts w:ascii="Arial" w:hAnsi="Arial" w:cs="Arial"/>
        </w:rPr>
      </w:pPr>
    </w:p>
    <w:p w:rsidRPr="00AF44D3" w:rsidR="00E26D35" w:rsidP="00E26D35" w:rsidRDefault="00E26D35" w14:paraId="3D413A90" w14:textId="77777777">
      <w:pPr>
        <w:rPr>
          <w:rFonts w:ascii="Arial" w:hAnsi="Arial" w:cs="Arial"/>
        </w:rPr>
      </w:pPr>
    </w:p>
    <w:p w:rsidRPr="00AF44D3" w:rsidR="00E26D35" w:rsidP="00E26D35" w:rsidRDefault="00E26D35" w14:paraId="0A7073B8" w14:textId="77777777">
      <w:pPr>
        <w:rPr>
          <w:rFonts w:ascii="Arial" w:hAnsi="Arial" w:cs="Arial"/>
        </w:rPr>
      </w:pPr>
      <w:r w:rsidRPr="00AF44D3">
        <w:rPr>
          <w:rFonts w:ascii="Arial" w:hAnsi="Arial" w:cs="Arial"/>
        </w:rPr>
        <w:t>New Owner</w:t>
      </w:r>
    </w:p>
    <w:p w:rsidRPr="00AF44D3" w:rsidR="00E26D35" w:rsidP="00E26D35" w:rsidRDefault="00E26D35" w14:paraId="1713FF50" w14:textId="77777777">
      <w:pPr>
        <w:rPr>
          <w:rFonts w:ascii="Arial" w:hAnsi="Arial" w:cs="Arial"/>
        </w:rPr>
      </w:pPr>
    </w:p>
    <w:p w:rsidRPr="00AF44D3" w:rsidR="00E26D35" w:rsidP="00E26D35" w:rsidRDefault="00E26D35" w14:paraId="75364CA4" w14:textId="77777777">
      <w:pPr>
        <w:rPr>
          <w:rFonts w:ascii="Arial" w:hAnsi="Arial" w:cs="Arial"/>
        </w:rPr>
      </w:pPr>
      <w:proofErr w:type="gramStart"/>
      <w:r w:rsidRPr="00AF44D3">
        <w:rPr>
          <w:rFonts w:ascii="Arial" w:hAnsi="Arial" w:cs="Arial"/>
        </w:rPr>
        <w:t xml:space="preserve">____________________                      </w:t>
      </w:r>
      <w:proofErr w:type="gramEnd"/>
      <w:r w:rsidRPr="00AF44D3">
        <w:rPr>
          <w:rFonts w:ascii="Arial" w:hAnsi="Arial" w:cs="Arial"/>
        </w:rPr>
        <w:t>_______________________</w:t>
      </w:r>
    </w:p>
    <w:p w:rsidRPr="00AF44D3" w:rsidR="00E26D35" w:rsidP="00E26D35" w:rsidRDefault="00E26D35" w14:paraId="3F2732B4" w14:textId="77777777">
      <w:pPr>
        <w:rPr>
          <w:rFonts w:ascii="Arial" w:hAnsi="Arial" w:cs="Arial"/>
        </w:rPr>
      </w:pPr>
      <w:r w:rsidRPr="00AF44D3">
        <w:rPr>
          <w:rFonts w:ascii="Arial" w:hAnsi="Arial" w:cs="Arial"/>
        </w:rPr>
        <w:t>Signature</w:t>
      </w:r>
      <w:r w:rsidRPr="00AF44D3">
        <w:rPr>
          <w:rFonts w:ascii="Arial" w:hAnsi="Arial" w:cs="Arial"/>
        </w:rPr>
        <w:tab/>
      </w:r>
      <w:r w:rsidRPr="00AF44D3">
        <w:rPr>
          <w:rFonts w:ascii="Arial" w:hAnsi="Arial" w:cs="Arial"/>
        </w:rPr>
        <w:tab/>
      </w:r>
      <w:r w:rsidRPr="00AF44D3">
        <w:rPr>
          <w:rFonts w:ascii="Arial" w:hAnsi="Arial" w:cs="Arial"/>
        </w:rPr>
        <w:tab/>
      </w:r>
      <w:r w:rsidRPr="00AF44D3">
        <w:rPr>
          <w:rFonts w:ascii="Arial" w:hAnsi="Arial" w:cs="Arial"/>
        </w:rPr>
        <w:tab/>
      </w:r>
      <w:r w:rsidRPr="00AF44D3">
        <w:rPr>
          <w:rFonts w:ascii="Arial" w:hAnsi="Arial" w:cs="Arial"/>
        </w:rPr>
        <w:t>Print Name</w:t>
      </w:r>
      <w:r w:rsidRPr="00AF44D3">
        <w:rPr>
          <w:rFonts w:ascii="Arial" w:hAnsi="Arial" w:cs="Arial"/>
        </w:rPr>
        <w:tab/>
      </w:r>
      <w:r w:rsidRPr="00AF44D3">
        <w:rPr>
          <w:rFonts w:ascii="Arial" w:hAnsi="Arial" w:cs="Arial"/>
        </w:rPr>
        <w:tab/>
      </w:r>
      <w:r w:rsidRPr="00AF44D3">
        <w:rPr>
          <w:rFonts w:ascii="Arial" w:hAnsi="Arial" w:cs="Arial"/>
        </w:rPr>
        <w:tab/>
      </w:r>
      <w:r w:rsidRPr="00AF44D3">
        <w:rPr>
          <w:rFonts w:ascii="Arial" w:hAnsi="Arial" w:cs="Arial"/>
        </w:rPr>
        <w:tab/>
      </w:r>
      <w:r w:rsidRPr="00AF44D3">
        <w:rPr>
          <w:rFonts w:ascii="Arial" w:hAnsi="Arial" w:cs="Arial"/>
        </w:rPr>
        <w:tab/>
      </w:r>
      <w:r w:rsidRPr="00AF44D3">
        <w:rPr>
          <w:rFonts w:ascii="Arial" w:hAnsi="Arial" w:cs="Arial"/>
        </w:rPr>
        <w:tab/>
      </w:r>
    </w:p>
    <w:p w:rsidRPr="00AF44D3" w:rsidR="00E26D35" w:rsidP="00E26D35" w:rsidRDefault="00E26D35" w14:paraId="5DD0F86F" w14:textId="77777777">
      <w:pPr>
        <w:rPr>
          <w:rFonts w:ascii="Arial" w:hAnsi="Arial" w:cs="Arial"/>
        </w:rPr>
      </w:pPr>
    </w:p>
    <w:p w:rsidRPr="00AF44D3" w:rsidR="00E26D35" w:rsidP="00E26D35" w:rsidRDefault="00E26D35" w14:paraId="34D79A62" w14:textId="77777777">
      <w:pPr>
        <w:rPr>
          <w:rFonts w:ascii="Arial" w:hAnsi="Arial" w:cs="Arial"/>
        </w:rPr>
      </w:pPr>
    </w:p>
    <w:p w:rsidRPr="00AF44D3" w:rsidR="00E26D35" w:rsidP="00E26D35" w:rsidRDefault="00E26D35" w14:paraId="4E4A7632" w14:textId="77777777">
      <w:pPr>
        <w:rPr>
          <w:rFonts w:ascii="Arial" w:hAnsi="Arial" w:cs="Arial"/>
        </w:rPr>
      </w:pPr>
    </w:p>
    <w:p w:rsidRPr="00AF44D3" w:rsidR="00E26D35" w:rsidP="00E26D35" w:rsidRDefault="00E26D35" w14:paraId="19A538C7" w14:textId="3792A66E">
      <w:pPr>
        <w:rPr>
          <w:rFonts w:ascii="Arial" w:hAnsi="Arial" w:cs="Arial"/>
        </w:rPr>
      </w:pPr>
      <w:r w:rsidRPr="7F7D2E6E" w:rsidR="00E26D35">
        <w:rPr>
          <w:rFonts w:ascii="Arial" w:hAnsi="Arial" w:cs="Arial"/>
        </w:rPr>
        <w:t>Montana State University Veterinarian</w:t>
      </w:r>
      <w:r w:rsidRPr="7F7D2E6E" w:rsidR="5E691C0C">
        <w:rPr>
          <w:rFonts w:ascii="Arial" w:hAnsi="Arial" w:cs="Arial"/>
        </w:rPr>
        <w:t xml:space="preserve"> or Designee</w:t>
      </w:r>
    </w:p>
    <w:p w:rsidRPr="00AF44D3" w:rsidR="00E26D35" w:rsidP="00E26D35" w:rsidRDefault="00E26D35" w14:paraId="727FF13F" w14:textId="77777777">
      <w:pPr>
        <w:rPr>
          <w:rFonts w:ascii="Arial" w:hAnsi="Arial" w:cs="Arial"/>
        </w:rPr>
      </w:pPr>
    </w:p>
    <w:p w:rsidRPr="00AF44D3" w:rsidR="00E26D35" w:rsidP="00E26D35" w:rsidRDefault="00E26D35" w14:paraId="3156FE9D" w14:textId="77777777">
      <w:pPr>
        <w:rPr>
          <w:rFonts w:ascii="Arial" w:hAnsi="Arial" w:cs="Arial"/>
        </w:rPr>
      </w:pPr>
    </w:p>
    <w:p w:rsidRPr="00AF44D3" w:rsidR="00E26D35" w:rsidP="00E26D35" w:rsidRDefault="00E26D35" w14:paraId="7172A945" w14:textId="77777777">
      <w:pPr>
        <w:rPr>
          <w:rFonts w:ascii="Arial" w:hAnsi="Arial" w:cs="Arial"/>
        </w:rPr>
      </w:pPr>
      <w:proofErr w:type="gramStart"/>
      <w:r w:rsidRPr="00AF44D3">
        <w:rPr>
          <w:rFonts w:ascii="Arial" w:hAnsi="Arial" w:cs="Arial"/>
        </w:rPr>
        <w:t xml:space="preserve">____________________                      </w:t>
      </w:r>
      <w:proofErr w:type="gramEnd"/>
      <w:r w:rsidRPr="00AF44D3">
        <w:rPr>
          <w:rFonts w:ascii="Arial" w:hAnsi="Arial" w:cs="Arial"/>
        </w:rPr>
        <w:t>_______________________</w:t>
      </w:r>
    </w:p>
    <w:p w:rsidRPr="00AF44D3" w:rsidR="00E26D35" w:rsidP="00E26D35" w:rsidRDefault="00E26D35" w14:paraId="56D4ACE8" w14:textId="53AF4720">
      <w:pPr>
        <w:rPr>
          <w:rFonts w:ascii="Arial" w:hAnsi="Arial" w:cs="Arial"/>
        </w:rPr>
      </w:pPr>
      <w:r w:rsidRPr="00AF44D3">
        <w:rPr>
          <w:rFonts w:ascii="Arial" w:hAnsi="Arial" w:cs="Arial"/>
        </w:rPr>
        <w:t>Signature</w:t>
      </w:r>
      <w:r w:rsidRPr="00AF44D3">
        <w:rPr>
          <w:rFonts w:ascii="Arial" w:hAnsi="Arial" w:cs="Arial"/>
        </w:rPr>
        <w:tab/>
      </w:r>
      <w:r w:rsidRPr="00AF44D3">
        <w:rPr>
          <w:rFonts w:ascii="Arial" w:hAnsi="Arial" w:cs="Arial"/>
        </w:rPr>
        <w:tab/>
      </w:r>
      <w:r w:rsidRPr="00AF44D3">
        <w:rPr>
          <w:rFonts w:ascii="Arial" w:hAnsi="Arial" w:cs="Arial"/>
        </w:rPr>
        <w:tab/>
      </w:r>
      <w:r w:rsidRPr="00AF44D3">
        <w:rPr>
          <w:rFonts w:ascii="Arial" w:hAnsi="Arial" w:cs="Arial"/>
        </w:rPr>
        <w:tab/>
      </w:r>
      <w:r w:rsidR="00BE7564">
        <w:rPr>
          <w:rFonts w:ascii="Arial" w:hAnsi="Arial" w:cs="Arial"/>
        </w:rPr>
        <w:tab/>
      </w:r>
      <w:r w:rsidRPr="00AF44D3">
        <w:rPr>
          <w:rFonts w:ascii="Arial" w:hAnsi="Arial" w:cs="Arial"/>
        </w:rPr>
        <w:t>Print Name</w:t>
      </w:r>
      <w:r w:rsidRPr="00AF44D3">
        <w:rPr>
          <w:rFonts w:ascii="Arial" w:hAnsi="Arial" w:cs="Arial"/>
        </w:rPr>
        <w:tab/>
      </w:r>
      <w:r w:rsidRPr="00AF44D3">
        <w:rPr>
          <w:rFonts w:ascii="Arial" w:hAnsi="Arial" w:cs="Arial"/>
        </w:rPr>
        <w:tab/>
      </w:r>
      <w:r w:rsidRPr="00AF44D3">
        <w:rPr>
          <w:rFonts w:ascii="Arial" w:hAnsi="Arial" w:cs="Arial"/>
        </w:rPr>
        <w:tab/>
      </w:r>
    </w:p>
    <w:p w:rsidRPr="00AF44D3" w:rsidR="00E26D35" w:rsidP="00E26D35" w:rsidRDefault="00E26D35" w14:paraId="37FA2F67" w14:textId="77777777">
      <w:pPr>
        <w:rPr>
          <w:rFonts w:ascii="Arial" w:hAnsi="Arial" w:cs="Arial"/>
        </w:rPr>
      </w:pPr>
    </w:p>
    <w:p w:rsidRPr="00732EDA" w:rsidR="00E26D35" w:rsidP="00E26D35" w:rsidRDefault="00E26D35" w14:paraId="13F94435" w14:textId="77777777"/>
    <w:p w:rsidRPr="001E7F84" w:rsidR="00E26D35" w:rsidP="00E26D35" w:rsidRDefault="00E26D35" w14:paraId="5CBA6B29" w14:textId="77777777">
      <w:pPr>
        <w:spacing w:line="390" w:lineRule="atLeast"/>
        <w:textAlignment w:val="baseline"/>
        <w:rPr>
          <w:rFonts w:ascii="Source Sans Pro" w:hAnsi="Source Sans Pro"/>
          <w:color w:val="666666"/>
          <w:sz w:val="27"/>
          <w:szCs w:val="27"/>
        </w:rPr>
      </w:pPr>
    </w:p>
    <w:p w:rsidRPr="00B07BC2" w:rsidR="00ED27BE" w:rsidP="00AF44D3" w:rsidRDefault="003A121B" w14:paraId="7AFBF40E" w14:textId="0AE7A51C">
      <w:r w:rsidRPr="00B07BC2">
        <w:t xml:space="preserve"> </w:t>
      </w:r>
    </w:p>
    <w:sectPr w:rsidRPr="00B07BC2" w:rsidR="00ED27BE" w:rsidSect="0023003F">
      <w:headerReference w:type="default"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698F" w:rsidP="004D6700" w:rsidRDefault="0063698F" w14:paraId="76FF36F6" w14:textId="77777777">
      <w:r>
        <w:separator/>
      </w:r>
    </w:p>
  </w:endnote>
  <w:endnote w:type="continuationSeparator" w:id="0">
    <w:p w:rsidR="0063698F" w:rsidP="004D6700" w:rsidRDefault="0063698F" w14:paraId="04A3F4E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4343356"/>
      <w:docPartObj>
        <w:docPartGallery w:val="Page Numbers (Bottom of Page)"/>
        <w:docPartUnique/>
      </w:docPartObj>
    </w:sdtPr>
    <w:sdtEndPr/>
    <w:sdtContent>
      <w:sdt>
        <w:sdtPr>
          <w:id w:val="-820803883"/>
          <w:docPartObj>
            <w:docPartGallery w:val="Page Numbers (Top of Page)"/>
            <w:docPartUnique/>
          </w:docPartObj>
        </w:sdtPr>
        <w:sdtEndPr/>
        <w:sdtContent>
          <w:p w:rsidR="00711D35" w:rsidRDefault="00711D35" w14:paraId="6A4E6944" w14:textId="146D06FE">
            <w:pPr>
              <w:pStyle w:val="Footer"/>
            </w:pPr>
            <w:r>
              <w:t xml:space="preserve">Page </w:t>
            </w:r>
            <w:r>
              <w:rPr>
                <w:b/>
                <w:bCs/>
              </w:rPr>
              <w:fldChar w:fldCharType="begin"/>
            </w:r>
            <w:r>
              <w:rPr>
                <w:b/>
                <w:bCs/>
              </w:rPr>
              <w:instrText xml:space="preserve"> PAGE </w:instrText>
            </w:r>
            <w:r>
              <w:rPr>
                <w:b/>
                <w:bCs/>
              </w:rPr>
              <w:fldChar w:fldCharType="separate"/>
            </w:r>
            <w:r w:rsidR="003814CD">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3814CD">
              <w:rPr>
                <w:b/>
                <w:bCs/>
                <w:noProof/>
              </w:rPr>
              <w:t>3</w:t>
            </w:r>
            <w:r>
              <w:rPr>
                <w:b/>
                <w:bCs/>
              </w:rPr>
              <w:fldChar w:fldCharType="end"/>
            </w:r>
          </w:p>
        </w:sdtContent>
      </w:sdt>
    </w:sdtContent>
  </w:sdt>
  <w:p w:rsidR="00711D35" w:rsidRDefault="00711D35" w14:paraId="7281FF6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6700" w:rsidP="004D6700" w:rsidRDefault="004D6700" w14:paraId="11E0BFF8" w14:textId="38D75256">
    <w:pPr>
      <w:pStyle w:val="Footer"/>
    </w:pPr>
    <w:r>
      <w:t>IACUC Approval Date</w:t>
    </w:r>
    <w:r w:rsidR="00392FE1">
      <w:t>: 04/09/2014</w:t>
    </w:r>
  </w:p>
  <w:p w:rsidR="004D6700" w:rsidP="004D6700" w:rsidRDefault="004D6700" w14:paraId="76314536" w14:textId="59C894BE">
    <w:pPr>
      <w:pStyle w:val="Footer"/>
    </w:pPr>
    <w:r>
      <w:t>Review Date:</w:t>
    </w:r>
    <w:r w:rsidR="00AF44D3">
      <w:t xml:space="preserve"> 01/</w:t>
    </w:r>
    <w:r w:rsidR="00A36DE8">
      <w:t>22</w:t>
    </w:r>
    <w:r w:rsidR="00AF44D3">
      <w:t>/202</w:t>
    </w:r>
    <w:r w:rsidR="007232EB">
      <w:t>5</w:t>
    </w:r>
  </w:p>
  <w:p w:rsidR="004D6700" w:rsidP="004D6700" w:rsidRDefault="004D6700" w14:paraId="5B392AB1" w14:textId="7814CBDB">
    <w:pPr>
      <w:pStyle w:val="Footer"/>
    </w:pPr>
    <w:r>
      <w:t>Issue Date:</w:t>
    </w:r>
    <w:r w:rsidR="00AF44D3">
      <w:t xml:space="preserve"> 01/2</w:t>
    </w:r>
    <w:r w:rsidR="00DE6355">
      <w:t>4</w:t>
    </w:r>
    <w:r w:rsidR="00AF44D3">
      <w:t>/202</w:t>
    </w:r>
    <w:r w:rsidR="007232EB">
      <w:t>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698F" w:rsidP="004D6700" w:rsidRDefault="0063698F" w14:paraId="6D35F2F4" w14:textId="77777777">
      <w:r>
        <w:separator/>
      </w:r>
    </w:p>
  </w:footnote>
  <w:footnote w:type="continuationSeparator" w:id="0">
    <w:p w:rsidR="0063698F" w:rsidP="004D6700" w:rsidRDefault="0063698F" w14:paraId="754F07C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23003F" w:rsidR="0023003F" w:rsidP="0023003F" w:rsidRDefault="0023003F" w14:paraId="4E27566A" w14:textId="5FEF7355">
    <w:pPr>
      <w:pStyle w:val="Header"/>
      <w:jc w:val="center"/>
    </w:pPr>
    <w:r w:rsidRPr="0023003F">
      <w:rPr>
        <w:rFonts w:ascii="Arial" w:hAnsi="Arial" w:cs="Arial"/>
        <w:noProof/>
        <w:color w:val="44546A" w:themeColor="text2"/>
        <w:sz w:val="32"/>
        <w:szCs w:val="32"/>
      </w:rPr>
      <w:drawing>
        <wp:inline distT="0" distB="0" distL="0" distR="0" wp14:anchorId="4BE10256" wp14:editId="122383BF">
          <wp:extent cx="3271192" cy="6121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Pr="0023003F" w:rsidR="0023003F" w:rsidP="0023003F" w:rsidRDefault="0023003F" w14:paraId="562B080F" w14:textId="77777777">
    <w:pPr>
      <w:jc w:val="center"/>
      <w:rPr>
        <w:b/>
        <w:color w:val="44546A" w:themeColor="text2"/>
      </w:rPr>
    </w:pPr>
    <w:r w:rsidRPr="0023003F">
      <w:rPr>
        <w:b/>
        <w:color w:val="44546A" w:themeColor="text2"/>
        <w:sz w:val="22"/>
        <w:szCs w:val="22"/>
      </w:rPr>
      <w:t>Institutional Animal Care &amp; Use Committee</w:t>
    </w:r>
  </w:p>
  <w:p w:rsidR="0023003F" w:rsidRDefault="0023003F" w14:paraId="71240F73" w14:textId="5259F3EC">
    <w:pPr>
      <w:pStyle w:val="Header"/>
    </w:pPr>
  </w:p>
  <w:p w:rsidR="0023003F" w:rsidRDefault="0023003F" w14:paraId="69091B1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4D6700" w:rsidP="004D6700" w:rsidRDefault="004D6700" w14:paraId="5D11A78F" w14:textId="77777777">
    <w:pPr>
      <w:pStyle w:val="Header"/>
      <w:jc w:val="center"/>
    </w:pPr>
    <w:r>
      <w:rPr>
        <w:rFonts w:ascii="Arial" w:hAnsi="Arial" w:cs="Arial"/>
        <w:noProof/>
        <w:color w:val="44546A" w:themeColor="text2"/>
        <w:sz w:val="32"/>
        <w:szCs w:val="32"/>
      </w:rPr>
      <w:drawing>
        <wp:inline distT="0" distB="0" distL="0" distR="0" wp14:anchorId="15B8ECC6" wp14:editId="72602871">
          <wp:extent cx="3271192" cy="61214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SU-horiz.jpg"/>
                  <pic:cNvPicPr/>
                </pic:nvPicPr>
                <pic:blipFill>
                  <a:blip r:embed="rId1">
                    <a:extLst>
                      <a:ext uri="{28A0092B-C50C-407E-A947-70E740481C1C}">
                        <a14:useLocalDpi xmlns:a14="http://schemas.microsoft.com/office/drawing/2010/main" val="0"/>
                      </a:ext>
                    </a:extLst>
                  </a:blip>
                  <a:stretch>
                    <a:fillRect/>
                  </a:stretch>
                </pic:blipFill>
                <pic:spPr>
                  <a:xfrm>
                    <a:off x="0" y="0"/>
                    <a:ext cx="3368005" cy="630257"/>
                  </a:xfrm>
                  <a:prstGeom prst="rect">
                    <a:avLst/>
                  </a:prstGeom>
                </pic:spPr>
              </pic:pic>
            </a:graphicData>
          </a:graphic>
        </wp:inline>
      </w:drawing>
    </w:r>
  </w:p>
  <w:p w:rsidR="004D6700" w:rsidP="004D6700" w:rsidRDefault="004D6700" w14:paraId="0955FC3C" w14:textId="4830A119">
    <w:pPr>
      <w:jc w:val="center"/>
      <w:rPr>
        <w:b/>
        <w:color w:val="44546A" w:themeColor="text2"/>
        <w:sz w:val="22"/>
        <w:szCs w:val="22"/>
      </w:rPr>
    </w:pPr>
    <w:r w:rsidRPr="004D6700">
      <w:rPr>
        <w:b/>
        <w:color w:val="44546A" w:themeColor="text2"/>
        <w:sz w:val="22"/>
        <w:szCs w:val="22"/>
      </w:rPr>
      <w:t>Institutional Animal Care &amp; Use Committee</w:t>
    </w:r>
  </w:p>
  <w:p w:rsidRPr="00E91DE7" w:rsidR="000B2312" w:rsidP="004D6700" w:rsidRDefault="000B2312" w14:paraId="0CA10524" w14:textId="10B37083">
    <w:pPr>
      <w:jc w:val="center"/>
      <w:rPr>
        <w:b/>
        <w:color w:val="44546A" w:themeColor="text2"/>
        <w:sz w:val="28"/>
        <w:szCs w:val="28"/>
      </w:rPr>
    </w:pPr>
    <w:r w:rsidRPr="00E91DE7">
      <w:rPr>
        <w:b/>
        <w:color w:val="44546A" w:themeColor="text2"/>
        <w:sz w:val="28"/>
        <w:szCs w:val="28"/>
      </w:rPr>
      <w:t>Animal Adoption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F93"/>
    <w:multiLevelType w:val="hybridMultilevel"/>
    <w:tmpl w:val="369AFC92"/>
    <w:lvl w:ilvl="0" w:tplc="04090001">
      <w:start w:val="1"/>
      <w:numFmt w:val="bullet"/>
      <w:lvlText w:val=""/>
      <w:lvlJc w:val="left"/>
      <w:pPr>
        <w:ind w:left="3060" w:hanging="360"/>
      </w:pPr>
      <w:rPr>
        <w:rFonts w:hint="default" w:ascii="Symbol" w:hAnsi="Symbol"/>
      </w:rPr>
    </w:lvl>
    <w:lvl w:ilvl="1" w:tplc="04090003" w:tentative="1">
      <w:start w:val="1"/>
      <w:numFmt w:val="bullet"/>
      <w:lvlText w:val="o"/>
      <w:lvlJc w:val="left"/>
      <w:pPr>
        <w:ind w:left="3780" w:hanging="360"/>
      </w:pPr>
      <w:rPr>
        <w:rFonts w:hint="default" w:ascii="Courier New" w:hAnsi="Courier New" w:cs="Courier New"/>
      </w:rPr>
    </w:lvl>
    <w:lvl w:ilvl="2" w:tplc="04090005" w:tentative="1">
      <w:start w:val="1"/>
      <w:numFmt w:val="bullet"/>
      <w:lvlText w:val=""/>
      <w:lvlJc w:val="left"/>
      <w:pPr>
        <w:ind w:left="4500" w:hanging="360"/>
      </w:pPr>
      <w:rPr>
        <w:rFonts w:hint="default" w:ascii="Wingdings" w:hAnsi="Wingdings"/>
      </w:rPr>
    </w:lvl>
    <w:lvl w:ilvl="3" w:tplc="0409000F">
      <w:start w:val="1"/>
      <w:numFmt w:val="decimal"/>
      <w:lvlText w:val="%4."/>
      <w:lvlJc w:val="left"/>
      <w:pPr>
        <w:ind w:left="900" w:hanging="360"/>
      </w:pPr>
      <w:rPr>
        <w:rFonts w:hint="default"/>
      </w:rPr>
    </w:lvl>
    <w:lvl w:ilvl="4" w:tplc="04090003">
      <w:start w:val="1"/>
      <w:numFmt w:val="bullet"/>
      <w:lvlText w:val="o"/>
      <w:lvlJc w:val="left"/>
      <w:pPr>
        <w:ind w:left="5940" w:hanging="360"/>
      </w:pPr>
      <w:rPr>
        <w:rFonts w:hint="default" w:ascii="Courier New" w:hAnsi="Courier New" w:cs="Courier New"/>
      </w:rPr>
    </w:lvl>
    <w:lvl w:ilvl="5" w:tplc="04090005" w:tentative="1">
      <w:start w:val="1"/>
      <w:numFmt w:val="bullet"/>
      <w:lvlText w:val=""/>
      <w:lvlJc w:val="left"/>
      <w:pPr>
        <w:ind w:left="6660" w:hanging="360"/>
      </w:pPr>
      <w:rPr>
        <w:rFonts w:hint="default" w:ascii="Wingdings" w:hAnsi="Wingdings"/>
      </w:rPr>
    </w:lvl>
    <w:lvl w:ilvl="6" w:tplc="04090001" w:tentative="1">
      <w:start w:val="1"/>
      <w:numFmt w:val="bullet"/>
      <w:lvlText w:val=""/>
      <w:lvlJc w:val="left"/>
      <w:pPr>
        <w:ind w:left="7380" w:hanging="360"/>
      </w:pPr>
      <w:rPr>
        <w:rFonts w:hint="default" w:ascii="Symbol" w:hAnsi="Symbol"/>
      </w:rPr>
    </w:lvl>
    <w:lvl w:ilvl="7" w:tplc="04090003" w:tentative="1">
      <w:start w:val="1"/>
      <w:numFmt w:val="bullet"/>
      <w:lvlText w:val="o"/>
      <w:lvlJc w:val="left"/>
      <w:pPr>
        <w:ind w:left="8100" w:hanging="360"/>
      </w:pPr>
      <w:rPr>
        <w:rFonts w:hint="default" w:ascii="Courier New" w:hAnsi="Courier New" w:cs="Courier New"/>
      </w:rPr>
    </w:lvl>
    <w:lvl w:ilvl="8" w:tplc="04090005" w:tentative="1">
      <w:start w:val="1"/>
      <w:numFmt w:val="bullet"/>
      <w:lvlText w:val=""/>
      <w:lvlJc w:val="left"/>
      <w:pPr>
        <w:ind w:left="8820" w:hanging="360"/>
      </w:pPr>
      <w:rPr>
        <w:rFonts w:hint="default" w:ascii="Wingdings" w:hAnsi="Wingdings"/>
      </w:rPr>
    </w:lvl>
  </w:abstractNum>
  <w:abstractNum w:abstractNumId="1" w15:restartNumberingAfterBreak="0">
    <w:nsid w:val="0C250B7D"/>
    <w:multiLevelType w:val="hybridMultilevel"/>
    <w:tmpl w:val="D9C86114"/>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 w15:restartNumberingAfterBreak="0">
    <w:nsid w:val="0D494AE5"/>
    <w:multiLevelType w:val="hybridMultilevel"/>
    <w:tmpl w:val="9A5C3792"/>
    <w:lvl w:ilvl="0" w:tplc="04090001">
      <w:start w:val="1"/>
      <w:numFmt w:val="bullet"/>
      <w:lvlText w:val=""/>
      <w:lvlJc w:val="left"/>
      <w:pPr>
        <w:ind w:left="3600" w:hanging="360"/>
      </w:pPr>
      <w:rPr>
        <w:rFonts w:hint="default" w:ascii="Symbol" w:hAnsi="Symbol"/>
      </w:rPr>
    </w:lvl>
    <w:lvl w:ilvl="1" w:tplc="04090003" w:tentative="1">
      <w:start w:val="1"/>
      <w:numFmt w:val="bullet"/>
      <w:lvlText w:val="o"/>
      <w:lvlJc w:val="left"/>
      <w:pPr>
        <w:ind w:left="4320" w:hanging="360"/>
      </w:pPr>
      <w:rPr>
        <w:rFonts w:hint="default" w:ascii="Courier New" w:hAnsi="Courier New" w:cs="Courier New"/>
      </w:rPr>
    </w:lvl>
    <w:lvl w:ilvl="2" w:tplc="04090005" w:tentative="1">
      <w:start w:val="1"/>
      <w:numFmt w:val="bullet"/>
      <w:lvlText w:val=""/>
      <w:lvlJc w:val="left"/>
      <w:pPr>
        <w:ind w:left="5040" w:hanging="360"/>
      </w:pPr>
      <w:rPr>
        <w:rFonts w:hint="default" w:ascii="Wingdings" w:hAnsi="Wingdings"/>
      </w:rPr>
    </w:lvl>
    <w:lvl w:ilvl="3" w:tplc="04090001" w:tentative="1">
      <w:start w:val="1"/>
      <w:numFmt w:val="bullet"/>
      <w:lvlText w:val=""/>
      <w:lvlJc w:val="left"/>
      <w:pPr>
        <w:ind w:left="5760" w:hanging="360"/>
      </w:pPr>
      <w:rPr>
        <w:rFonts w:hint="default" w:ascii="Symbol" w:hAnsi="Symbol"/>
      </w:rPr>
    </w:lvl>
    <w:lvl w:ilvl="4" w:tplc="04090003" w:tentative="1">
      <w:start w:val="1"/>
      <w:numFmt w:val="bullet"/>
      <w:lvlText w:val="o"/>
      <w:lvlJc w:val="left"/>
      <w:pPr>
        <w:ind w:left="6480" w:hanging="360"/>
      </w:pPr>
      <w:rPr>
        <w:rFonts w:hint="default" w:ascii="Courier New" w:hAnsi="Courier New" w:cs="Courier New"/>
      </w:rPr>
    </w:lvl>
    <w:lvl w:ilvl="5" w:tplc="04090005" w:tentative="1">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3" w15:restartNumberingAfterBreak="0">
    <w:nsid w:val="0FC519A6"/>
    <w:multiLevelType w:val="hybridMultilevel"/>
    <w:tmpl w:val="41A0184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90E46"/>
    <w:multiLevelType w:val="hybridMultilevel"/>
    <w:tmpl w:val="8BB4E198"/>
    <w:lvl w:ilvl="0" w:tplc="8904D758">
      <w:start w:val="1"/>
      <w:numFmt w:val="upperRoman"/>
      <w:lvlText w:val="%1."/>
      <w:lvlJc w:val="right"/>
      <w:pPr>
        <w:tabs>
          <w:tab w:val="num" w:pos="180"/>
        </w:tabs>
        <w:ind w:left="180" w:hanging="180"/>
      </w:pPr>
      <w:rPr>
        <w:rFonts w:hint="default" w:ascii="Arial" w:hAnsi="Arial" w:cs="Arial"/>
        <w:b w:val="0"/>
        <w:bCs/>
        <w:i w:val="0"/>
        <w:sz w:val="20"/>
        <w:szCs w:val="20"/>
      </w:rPr>
    </w:lvl>
    <w:lvl w:ilvl="1" w:tplc="04090015">
      <w:start w:val="1"/>
      <w:numFmt w:val="upp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9FF0D50"/>
    <w:multiLevelType w:val="hybridMultilevel"/>
    <w:tmpl w:val="D35645E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B134F9C"/>
    <w:multiLevelType w:val="hybridMultilevel"/>
    <w:tmpl w:val="C6A8C5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1084B"/>
    <w:multiLevelType w:val="hybridMultilevel"/>
    <w:tmpl w:val="E3BE713E"/>
    <w:lvl w:ilvl="0" w:tplc="04090015">
      <w:start w:val="1"/>
      <w:numFmt w:val="upperLetter"/>
      <w:lvlText w:val="%1."/>
      <w:lvlJc w:val="left"/>
      <w:pPr>
        <w:ind w:left="900" w:hanging="360"/>
      </w:p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rPr>
        <w:rFonts w:hint="default"/>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2165503B"/>
    <w:multiLevelType w:val="hybridMultilevel"/>
    <w:tmpl w:val="70108F4E"/>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2574DE"/>
    <w:multiLevelType w:val="hybridMultilevel"/>
    <w:tmpl w:val="E086EF4C"/>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8155603"/>
    <w:multiLevelType w:val="hybridMultilevel"/>
    <w:tmpl w:val="3E243A74"/>
    <w:lvl w:ilvl="0" w:tplc="04090019">
      <w:start w:val="1"/>
      <w:numFmt w:val="lowerLetter"/>
      <w:lvlText w:val="%1."/>
      <w:lvlJc w:val="left"/>
      <w:pPr>
        <w:ind w:left="840" w:hanging="360"/>
      </w:pPr>
      <w:rPr>
        <w:rFonts w:hint="default"/>
      </w:rPr>
    </w:lvl>
    <w:lvl w:ilvl="1" w:tplc="04090003" w:tentative="1">
      <w:start w:val="1"/>
      <w:numFmt w:val="bullet"/>
      <w:lvlText w:val="o"/>
      <w:lvlJc w:val="left"/>
      <w:pPr>
        <w:ind w:left="1560" w:hanging="360"/>
      </w:pPr>
      <w:rPr>
        <w:rFonts w:hint="default" w:ascii="Courier New" w:hAnsi="Courier New" w:cs="Courier New"/>
      </w:rPr>
    </w:lvl>
    <w:lvl w:ilvl="2" w:tplc="04090005" w:tentative="1">
      <w:start w:val="1"/>
      <w:numFmt w:val="bullet"/>
      <w:lvlText w:val=""/>
      <w:lvlJc w:val="left"/>
      <w:pPr>
        <w:ind w:left="2280" w:hanging="360"/>
      </w:pPr>
      <w:rPr>
        <w:rFonts w:hint="default" w:ascii="Wingdings" w:hAnsi="Wingdings"/>
      </w:rPr>
    </w:lvl>
    <w:lvl w:ilvl="3" w:tplc="04090001" w:tentative="1">
      <w:start w:val="1"/>
      <w:numFmt w:val="bullet"/>
      <w:lvlText w:val=""/>
      <w:lvlJc w:val="left"/>
      <w:pPr>
        <w:ind w:left="3000" w:hanging="360"/>
      </w:pPr>
      <w:rPr>
        <w:rFonts w:hint="default" w:ascii="Symbol" w:hAnsi="Symbol"/>
      </w:rPr>
    </w:lvl>
    <w:lvl w:ilvl="4" w:tplc="04090003" w:tentative="1">
      <w:start w:val="1"/>
      <w:numFmt w:val="bullet"/>
      <w:lvlText w:val="o"/>
      <w:lvlJc w:val="left"/>
      <w:pPr>
        <w:ind w:left="3720" w:hanging="360"/>
      </w:pPr>
      <w:rPr>
        <w:rFonts w:hint="default" w:ascii="Courier New" w:hAnsi="Courier New" w:cs="Courier New"/>
      </w:rPr>
    </w:lvl>
    <w:lvl w:ilvl="5" w:tplc="04090005" w:tentative="1">
      <w:start w:val="1"/>
      <w:numFmt w:val="bullet"/>
      <w:lvlText w:val=""/>
      <w:lvlJc w:val="left"/>
      <w:pPr>
        <w:ind w:left="4440" w:hanging="360"/>
      </w:pPr>
      <w:rPr>
        <w:rFonts w:hint="default" w:ascii="Wingdings" w:hAnsi="Wingdings"/>
      </w:rPr>
    </w:lvl>
    <w:lvl w:ilvl="6" w:tplc="04090001" w:tentative="1">
      <w:start w:val="1"/>
      <w:numFmt w:val="bullet"/>
      <w:lvlText w:val=""/>
      <w:lvlJc w:val="left"/>
      <w:pPr>
        <w:ind w:left="5160" w:hanging="360"/>
      </w:pPr>
      <w:rPr>
        <w:rFonts w:hint="default" w:ascii="Symbol" w:hAnsi="Symbol"/>
      </w:rPr>
    </w:lvl>
    <w:lvl w:ilvl="7" w:tplc="04090003" w:tentative="1">
      <w:start w:val="1"/>
      <w:numFmt w:val="bullet"/>
      <w:lvlText w:val="o"/>
      <w:lvlJc w:val="left"/>
      <w:pPr>
        <w:ind w:left="5880" w:hanging="360"/>
      </w:pPr>
      <w:rPr>
        <w:rFonts w:hint="default" w:ascii="Courier New" w:hAnsi="Courier New" w:cs="Courier New"/>
      </w:rPr>
    </w:lvl>
    <w:lvl w:ilvl="8" w:tplc="04090005" w:tentative="1">
      <w:start w:val="1"/>
      <w:numFmt w:val="bullet"/>
      <w:lvlText w:val=""/>
      <w:lvlJc w:val="left"/>
      <w:pPr>
        <w:ind w:left="6600" w:hanging="360"/>
      </w:pPr>
      <w:rPr>
        <w:rFonts w:hint="default" w:ascii="Wingdings" w:hAnsi="Wingdings"/>
      </w:rPr>
    </w:lvl>
  </w:abstractNum>
  <w:abstractNum w:abstractNumId="11" w15:restartNumberingAfterBreak="0">
    <w:nsid w:val="2A5E1504"/>
    <w:multiLevelType w:val="hybridMultilevel"/>
    <w:tmpl w:val="F196CA42"/>
    <w:lvl w:ilvl="0" w:tplc="85463292">
      <w:start w:val="2"/>
      <w:numFmt w:val="upp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814F3"/>
    <w:multiLevelType w:val="hybridMultilevel"/>
    <w:tmpl w:val="E1168696"/>
    <w:lvl w:ilvl="0" w:tplc="04090017">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3035B8"/>
    <w:multiLevelType w:val="hybridMultilevel"/>
    <w:tmpl w:val="B21E95AE"/>
    <w:lvl w:ilvl="0" w:tplc="5A1C767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2C748F7"/>
    <w:multiLevelType w:val="hybridMultilevel"/>
    <w:tmpl w:val="EDE27A1C"/>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37364F35"/>
    <w:multiLevelType w:val="hybridMultilevel"/>
    <w:tmpl w:val="F184D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365AE"/>
    <w:multiLevelType w:val="hybridMultilevel"/>
    <w:tmpl w:val="CE6E0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0775B"/>
    <w:multiLevelType w:val="hybridMultilevel"/>
    <w:tmpl w:val="1706C8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3638E"/>
    <w:multiLevelType w:val="hybridMultilevel"/>
    <w:tmpl w:val="42C87CAE"/>
    <w:lvl w:ilvl="0" w:tplc="C220CA3A">
      <w:start w:val="1"/>
      <w:numFmt w:val="decimal"/>
      <w:lvlText w:val="%1."/>
      <w:lvlJc w:val="left"/>
      <w:pPr>
        <w:ind w:left="780" w:hanging="360"/>
      </w:pPr>
      <w:rPr>
        <w:sz w:val="24"/>
        <w:szCs w:val="24"/>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42667DCC"/>
    <w:multiLevelType w:val="multilevel"/>
    <w:tmpl w:val="AC9EA9FE"/>
    <w:lvl w:ilvl="0">
      <w:start w:val="1"/>
      <w:numFmt w:val="decimal"/>
      <w:lvlText w:val="%1."/>
      <w:lvlJc w:val="left"/>
      <w:pPr>
        <w:tabs>
          <w:tab w:val="num" w:pos="360"/>
        </w:tabs>
        <w:ind w:left="360" w:hanging="360"/>
      </w:pPr>
      <w:rPr>
        <w:b/>
        <w:i w:val="0"/>
        <w:sz w:val="20"/>
        <w:szCs w:val="20"/>
      </w:rPr>
    </w:lvl>
    <w:lvl w:ilvl="1">
      <w:start w:val="1"/>
      <w:numFmt w:val="upperLetter"/>
      <w:pStyle w:val="BlockText"/>
      <w:lvlText w:val="%2."/>
      <w:lvlJc w:val="left"/>
      <w:pPr>
        <w:tabs>
          <w:tab w:val="num" w:pos="720"/>
        </w:tabs>
        <w:ind w:left="720" w:hanging="360"/>
      </w:pPr>
      <w:rPr>
        <w:b w:val="0"/>
        <w:i w:val="0"/>
        <w:sz w:val="20"/>
        <w:szCs w:val="20"/>
      </w:rPr>
    </w:lvl>
    <w:lvl w:ilvl="2">
      <w:start w:val="1"/>
      <w:numFmt w:val="decimal"/>
      <w:lvlText w:val="%3."/>
      <w:lvlJc w:val="left"/>
      <w:pPr>
        <w:tabs>
          <w:tab w:val="num" w:pos="1080"/>
        </w:tabs>
        <w:ind w:left="1080" w:hanging="360"/>
      </w:pPr>
      <w:rPr>
        <w:b w:val="0"/>
        <w:i w:val="0"/>
        <w:sz w:val="20"/>
        <w:szCs w:val="20"/>
      </w:rPr>
    </w:lvl>
    <w:lvl w:ilvl="3">
      <w:start w:val="1"/>
      <w:numFmt w:val="lowerLetter"/>
      <w:lvlText w:val="%4)"/>
      <w:lvlJc w:val="left"/>
      <w:pPr>
        <w:tabs>
          <w:tab w:val="num" w:pos="1440"/>
        </w:tabs>
        <w:ind w:left="1440" w:hanging="360"/>
      </w:pPr>
      <w:rPr>
        <w:b w:val="0"/>
        <w:i w:val="0"/>
        <w:sz w:val="20"/>
        <w:szCs w:val="20"/>
      </w:rPr>
    </w:lvl>
    <w:lvl w:ilvl="4">
      <w:start w:val="1"/>
      <w:numFmt w:val="lowerRoman"/>
      <w:lvlText w:val="%5."/>
      <w:lvlJc w:val="left"/>
      <w:pPr>
        <w:tabs>
          <w:tab w:val="num" w:pos="1800"/>
        </w:tabs>
        <w:ind w:left="1800" w:hanging="360"/>
      </w:pPr>
      <w:rPr>
        <w:b w:val="0"/>
        <w:i w:val="0"/>
        <w:sz w:val="20"/>
        <w:szCs w:val="20"/>
      </w:rPr>
    </w:lvl>
    <w:lvl w:ilvl="5">
      <w:start w:val="1"/>
      <w:numFmt w:val="decimal"/>
      <w:lvlText w:val="(%6)"/>
      <w:lvlJc w:val="left"/>
      <w:pPr>
        <w:tabs>
          <w:tab w:val="num" w:pos="2160"/>
        </w:tabs>
        <w:ind w:left="2160" w:hanging="360"/>
      </w:pPr>
      <w:rPr>
        <w:b w:val="0"/>
        <w:i w:val="0"/>
        <w:sz w:val="20"/>
        <w:szCs w:val="20"/>
      </w:rPr>
    </w:lvl>
    <w:lvl w:ilvl="6">
      <w:start w:val="1"/>
      <w:numFmt w:val="lowerLetter"/>
      <w:lvlRestart w:val="0"/>
      <w:lvlText w:val="(%7)"/>
      <w:lvlJc w:val="left"/>
      <w:pPr>
        <w:tabs>
          <w:tab w:val="num" w:pos="2520"/>
        </w:tabs>
        <w:ind w:left="2520" w:hanging="360"/>
      </w:pPr>
      <w:rPr>
        <w:b w:val="0"/>
        <w:i w:val="0"/>
        <w:sz w:val="20"/>
        <w:szCs w:val="20"/>
      </w:rPr>
    </w:lvl>
    <w:lvl w:ilvl="7">
      <w:start w:val="1"/>
      <w:numFmt w:val="lowerRoman"/>
      <w:lvlText w:val="(%8)"/>
      <w:lvlJc w:val="left"/>
      <w:pPr>
        <w:tabs>
          <w:tab w:val="num" w:pos="2880"/>
        </w:tabs>
        <w:ind w:left="2880" w:hanging="360"/>
      </w:pPr>
      <w:rPr>
        <w:b w:val="0"/>
        <w:i w:val="0"/>
        <w:sz w:val="20"/>
        <w:szCs w:val="20"/>
      </w:rPr>
    </w:lvl>
    <w:lvl w:ilvl="8">
      <w:start w:val="1"/>
      <w:numFmt w:val="lowerRoman"/>
      <w:isLgl/>
      <w:lvlText w:val="(%9)"/>
      <w:lvlJc w:val="left"/>
      <w:pPr>
        <w:tabs>
          <w:tab w:val="num" w:pos="3240"/>
        </w:tabs>
        <w:ind w:left="3240" w:hanging="360"/>
      </w:pPr>
    </w:lvl>
  </w:abstractNum>
  <w:abstractNum w:abstractNumId="20" w15:restartNumberingAfterBreak="0">
    <w:nsid w:val="463C29A4"/>
    <w:multiLevelType w:val="hybridMultilevel"/>
    <w:tmpl w:val="1B6C44DC"/>
    <w:lvl w:ilvl="0" w:tplc="04090015">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469A32D7"/>
    <w:multiLevelType w:val="hybridMultilevel"/>
    <w:tmpl w:val="28FCB534"/>
    <w:lvl w:ilvl="0" w:tplc="E3A4BC2E">
      <w:start w:val="1"/>
      <w:numFmt w:val="lowerLetter"/>
      <w:lvlText w:val="%1)"/>
      <w:lvlJc w:val="left"/>
      <w:pPr>
        <w:ind w:left="2880" w:hanging="360"/>
      </w:pPr>
      <w:rPr>
        <w:rFonts w:ascii="Arial" w:hAnsi="Arial" w:eastAsia="Calibri" w:cs="Arial"/>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4704210F"/>
    <w:multiLevelType w:val="hybridMultilevel"/>
    <w:tmpl w:val="0F1AD3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B126C2"/>
    <w:multiLevelType w:val="hybridMultilevel"/>
    <w:tmpl w:val="28464D58"/>
    <w:lvl w:ilvl="0" w:tplc="F80805EC">
      <w:start w:val="1"/>
      <w:numFmt w:val="decimal"/>
      <w:lvlText w:val="%1."/>
      <w:lvlJc w:val="left"/>
      <w:pPr>
        <w:ind w:left="360" w:hanging="360"/>
      </w:pPr>
      <w:rPr>
        <w:b/>
      </w:rPr>
    </w:lvl>
    <w:lvl w:ilvl="1" w:tplc="322AD8A8">
      <w:start w:val="1"/>
      <w:numFmt w:val="upperLetter"/>
      <w:lvlText w:val="%2."/>
      <w:lvlJc w:val="left"/>
      <w:pPr>
        <w:ind w:left="702" w:hanging="432"/>
      </w:pPr>
      <w:rPr>
        <w:rFonts w:hint="default"/>
        <w:b w:val="0"/>
      </w:rPr>
    </w:lvl>
    <w:lvl w:ilvl="2" w:tplc="A872C9A2">
      <w:start w:val="1"/>
      <w:numFmt w:val="decimal"/>
      <w:lvlText w:val="%3."/>
      <w:lvlJc w:val="left"/>
      <w:pPr>
        <w:ind w:left="1530" w:hanging="360"/>
      </w:pPr>
      <w:rPr>
        <w:rFonts w:hint="default"/>
      </w:rPr>
    </w:lvl>
    <w:lvl w:ilvl="3" w:tplc="04090019">
      <w:start w:val="1"/>
      <w:numFmt w:val="lowerLetter"/>
      <w:lvlText w:val="%4."/>
      <w:lvlJc w:val="left"/>
      <w:pPr>
        <w:ind w:left="2520" w:hanging="360"/>
      </w:pPr>
    </w:lvl>
    <w:lvl w:ilvl="4" w:tplc="04090001">
      <w:start w:val="1"/>
      <w:numFmt w:val="bullet"/>
      <w:lvlText w:val=""/>
      <w:lvlJc w:val="left"/>
      <w:pPr>
        <w:ind w:left="3240" w:hanging="360"/>
      </w:pPr>
      <w:rPr>
        <w:rFonts w:hint="default" w:ascii="Symbol" w:hAnsi="Symbol"/>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A361E6"/>
    <w:multiLevelType w:val="hybridMultilevel"/>
    <w:tmpl w:val="536A762C"/>
    <w:lvl w:ilvl="0" w:tplc="96441D52">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6349FD"/>
    <w:multiLevelType w:val="hybridMultilevel"/>
    <w:tmpl w:val="66CC3AE8"/>
    <w:lvl w:ilvl="0" w:tplc="04090011">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4DDF184A"/>
    <w:multiLevelType w:val="hybridMultilevel"/>
    <w:tmpl w:val="B090F3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B77854"/>
    <w:multiLevelType w:val="hybridMultilevel"/>
    <w:tmpl w:val="877405AA"/>
    <w:lvl w:ilvl="0" w:tplc="04090015">
      <w:start w:val="1"/>
      <w:numFmt w:val="upperLetter"/>
      <w:lvlText w:val="%1."/>
      <w:lvlJc w:val="left"/>
      <w:pPr>
        <w:ind w:left="810" w:hanging="360"/>
      </w:pPr>
    </w:lvl>
    <w:lvl w:ilvl="1" w:tplc="04090015">
      <w:start w:val="1"/>
      <w:numFmt w:val="upperLetter"/>
      <w:lvlText w:val="%2."/>
      <w:lvlJc w:val="left"/>
      <w:pPr>
        <w:ind w:left="1530" w:hanging="360"/>
      </w:pPr>
    </w:lvl>
    <w:lvl w:ilvl="2" w:tplc="0409001B">
      <w:start w:val="1"/>
      <w:numFmt w:val="lowerRoman"/>
      <w:lvlText w:val="%3."/>
      <w:lvlJc w:val="right"/>
      <w:pPr>
        <w:ind w:left="2250" w:hanging="180"/>
      </w:pPr>
    </w:lvl>
    <w:lvl w:ilvl="3" w:tplc="04090015">
      <w:start w:val="1"/>
      <w:numFmt w:val="upperLetter"/>
      <w:lvlText w:val="%4."/>
      <w:lvlJc w:val="left"/>
      <w:pPr>
        <w:ind w:left="2970" w:hanging="360"/>
      </w:pPr>
      <w:rPr>
        <w:rFonts w:hint="default"/>
      </w:r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08F3171"/>
    <w:multiLevelType w:val="hybridMultilevel"/>
    <w:tmpl w:val="FDBE018A"/>
    <w:lvl w:ilvl="0" w:tplc="9AA09BB6">
      <w:start w:val="2"/>
      <w:numFmt w:val="decimal"/>
      <w:lvlText w:val="%1."/>
      <w:lvlJc w:val="left"/>
      <w:pPr>
        <w:ind w:left="51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771E"/>
    <w:multiLevelType w:val="hybridMultilevel"/>
    <w:tmpl w:val="3094EA62"/>
    <w:lvl w:ilvl="0" w:tplc="1C9C1072">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7A3B3C"/>
    <w:multiLevelType w:val="hybridMultilevel"/>
    <w:tmpl w:val="3A30A8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4225AD"/>
    <w:multiLevelType w:val="hybridMultilevel"/>
    <w:tmpl w:val="1AD01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4E4D07"/>
    <w:multiLevelType w:val="hybridMultilevel"/>
    <w:tmpl w:val="5B0C5032"/>
    <w:lvl w:ilvl="0" w:tplc="0409001B">
      <w:start w:val="1"/>
      <w:numFmt w:val="lowerRoman"/>
      <w:lvlText w:val="%1."/>
      <w:lvlJc w:val="right"/>
      <w:pPr>
        <w:ind w:left="3876" w:hanging="360"/>
      </w:pPr>
    </w:lvl>
    <w:lvl w:ilvl="1" w:tplc="04090019" w:tentative="1">
      <w:start w:val="1"/>
      <w:numFmt w:val="lowerLetter"/>
      <w:lvlText w:val="%2."/>
      <w:lvlJc w:val="left"/>
      <w:pPr>
        <w:ind w:left="4596" w:hanging="360"/>
      </w:pPr>
    </w:lvl>
    <w:lvl w:ilvl="2" w:tplc="0409001B" w:tentative="1">
      <w:start w:val="1"/>
      <w:numFmt w:val="lowerRoman"/>
      <w:lvlText w:val="%3."/>
      <w:lvlJc w:val="right"/>
      <w:pPr>
        <w:ind w:left="5316" w:hanging="180"/>
      </w:pPr>
    </w:lvl>
    <w:lvl w:ilvl="3" w:tplc="0409000F" w:tentative="1">
      <w:start w:val="1"/>
      <w:numFmt w:val="decimal"/>
      <w:lvlText w:val="%4."/>
      <w:lvlJc w:val="left"/>
      <w:pPr>
        <w:ind w:left="6036" w:hanging="360"/>
      </w:pPr>
    </w:lvl>
    <w:lvl w:ilvl="4" w:tplc="04090019" w:tentative="1">
      <w:start w:val="1"/>
      <w:numFmt w:val="lowerLetter"/>
      <w:lvlText w:val="%5."/>
      <w:lvlJc w:val="left"/>
      <w:pPr>
        <w:ind w:left="6756" w:hanging="360"/>
      </w:pPr>
    </w:lvl>
    <w:lvl w:ilvl="5" w:tplc="0409001B" w:tentative="1">
      <w:start w:val="1"/>
      <w:numFmt w:val="lowerRoman"/>
      <w:lvlText w:val="%6."/>
      <w:lvlJc w:val="right"/>
      <w:pPr>
        <w:ind w:left="7476" w:hanging="180"/>
      </w:pPr>
    </w:lvl>
    <w:lvl w:ilvl="6" w:tplc="0409000F" w:tentative="1">
      <w:start w:val="1"/>
      <w:numFmt w:val="decimal"/>
      <w:lvlText w:val="%7."/>
      <w:lvlJc w:val="left"/>
      <w:pPr>
        <w:ind w:left="8196" w:hanging="360"/>
      </w:pPr>
    </w:lvl>
    <w:lvl w:ilvl="7" w:tplc="04090019" w:tentative="1">
      <w:start w:val="1"/>
      <w:numFmt w:val="lowerLetter"/>
      <w:lvlText w:val="%8."/>
      <w:lvlJc w:val="left"/>
      <w:pPr>
        <w:ind w:left="8916" w:hanging="360"/>
      </w:pPr>
    </w:lvl>
    <w:lvl w:ilvl="8" w:tplc="0409001B" w:tentative="1">
      <w:start w:val="1"/>
      <w:numFmt w:val="lowerRoman"/>
      <w:lvlText w:val="%9."/>
      <w:lvlJc w:val="right"/>
      <w:pPr>
        <w:ind w:left="9636" w:hanging="180"/>
      </w:pPr>
    </w:lvl>
  </w:abstractNum>
  <w:abstractNum w:abstractNumId="33" w15:restartNumberingAfterBreak="0">
    <w:nsid w:val="66627E6B"/>
    <w:multiLevelType w:val="hybridMultilevel"/>
    <w:tmpl w:val="CE5E9BD6"/>
    <w:lvl w:ilvl="0" w:tplc="0409000F">
      <w:start w:val="1"/>
      <w:numFmt w:val="decimal"/>
      <w:lvlText w:val="%1."/>
      <w:lvlJc w:val="left"/>
      <w:pPr>
        <w:ind w:left="900" w:hanging="360"/>
      </w:pPr>
      <w:rPr>
        <w:rFonts w:hint="default"/>
      </w:rPr>
    </w:lvl>
    <w:lvl w:ilvl="1" w:tplc="04090015">
      <w:start w:val="1"/>
      <w:numFmt w:val="upp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672243AB"/>
    <w:multiLevelType w:val="hybridMultilevel"/>
    <w:tmpl w:val="52EED530"/>
    <w:lvl w:ilvl="0" w:tplc="0409000F">
      <w:start w:val="1"/>
      <w:numFmt w:val="decimal"/>
      <w:lvlText w:val="%1."/>
      <w:lvlJc w:val="left"/>
      <w:pPr>
        <w:ind w:left="900" w:hanging="360"/>
      </w:pPr>
      <w:rPr>
        <w:rFonts w:hint="default"/>
      </w:rPr>
    </w:lvl>
    <w:lvl w:ilvl="1" w:tplc="04090003">
      <w:start w:val="1"/>
      <w:numFmt w:val="bullet"/>
      <w:lvlText w:val="o"/>
      <w:lvlJc w:val="left"/>
      <w:pPr>
        <w:ind w:left="1620" w:hanging="360"/>
      </w:pPr>
      <w:rPr>
        <w:rFonts w:hint="default" w:ascii="Courier New" w:hAnsi="Courier New" w:cs="Courier New"/>
      </w:rPr>
    </w:lvl>
    <w:lvl w:ilvl="2" w:tplc="04090005" w:tentative="1">
      <w:start w:val="1"/>
      <w:numFmt w:val="bullet"/>
      <w:lvlText w:val=""/>
      <w:lvlJc w:val="left"/>
      <w:pPr>
        <w:ind w:left="2340" w:hanging="360"/>
      </w:pPr>
      <w:rPr>
        <w:rFonts w:hint="default" w:ascii="Wingdings" w:hAnsi="Wingdings"/>
      </w:rPr>
    </w:lvl>
    <w:lvl w:ilvl="3" w:tplc="04090001" w:tentative="1">
      <w:start w:val="1"/>
      <w:numFmt w:val="bullet"/>
      <w:lvlText w:val=""/>
      <w:lvlJc w:val="left"/>
      <w:pPr>
        <w:ind w:left="3060" w:hanging="360"/>
      </w:pPr>
      <w:rPr>
        <w:rFonts w:hint="default" w:ascii="Symbol" w:hAnsi="Symbol"/>
      </w:rPr>
    </w:lvl>
    <w:lvl w:ilvl="4" w:tplc="04090003" w:tentative="1">
      <w:start w:val="1"/>
      <w:numFmt w:val="bullet"/>
      <w:lvlText w:val="o"/>
      <w:lvlJc w:val="left"/>
      <w:pPr>
        <w:ind w:left="3780" w:hanging="360"/>
      </w:pPr>
      <w:rPr>
        <w:rFonts w:hint="default" w:ascii="Courier New" w:hAnsi="Courier New" w:cs="Courier New"/>
      </w:rPr>
    </w:lvl>
    <w:lvl w:ilvl="5" w:tplc="04090005" w:tentative="1">
      <w:start w:val="1"/>
      <w:numFmt w:val="bullet"/>
      <w:lvlText w:val=""/>
      <w:lvlJc w:val="left"/>
      <w:pPr>
        <w:ind w:left="4500" w:hanging="360"/>
      </w:pPr>
      <w:rPr>
        <w:rFonts w:hint="default" w:ascii="Wingdings" w:hAnsi="Wingdings"/>
      </w:rPr>
    </w:lvl>
    <w:lvl w:ilvl="6" w:tplc="04090001" w:tentative="1">
      <w:start w:val="1"/>
      <w:numFmt w:val="bullet"/>
      <w:lvlText w:val=""/>
      <w:lvlJc w:val="left"/>
      <w:pPr>
        <w:ind w:left="5220" w:hanging="360"/>
      </w:pPr>
      <w:rPr>
        <w:rFonts w:hint="default" w:ascii="Symbol" w:hAnsi="Symbol"/>
      </w:rPr>
    </w:lvl>
    <w:lvl w:ilvl="7" w:tplc="04090003" w:tentative="1">
      <w:start w:val="1"/>
      <w:numFmt w:val="bullet"/>
      <w:lvlText w:val="o"/>
      <w:lvlJc w:val="left"/>
      <w:pPr>
        <w:ind w:left="5940" w:hanging="360"/>
      </w:pPr>
      <w:rPr>
        <w:rFonts w:hint="default" w:ascii="Courier New" w:hAnsi="Courier New" w:cs="Courier New"/>
      </w:rPr>
    </w:lvl>
    <w:lvl w:ilvl="8" w:tplc="04090005" w:tentative="1">
      <w:start w:val="1"/>
      <w:numFmt w:val="bullet"/>
      <w:lvlText w:val=""/>
      <w:lvlJc w:val="left"/>
      <w:pPr>
        <w:ind w:left="6660" w:hanging="360"/>
      </w:pPr>
      <w:rPr>
        <w:rFonts w:hint="default" w:ascii="Wingdings" w:hAnsi="Wingdings"/>
      </w:rPr>
    </w:lvl>
  </w:abstractNum>
  <w:abstractNum w:abstractNumId="35" w15:restartNumberingAfterBreak="0">
    <w:nsid w:val="6A8F46D3"/>
    <w:multiLevelType w:val="hybridMultilevel"/>
    <w:tmpl w:val="BC885E6E"/>
    <w:lvl w:ilvl="0" w:tplc="04090001">
      <w:start w:val="1"/>
      <w:numFmt w:val="bullet"/>
      <w:lvlText w:val=""/>
      <w:lvlJc w:val="left"/>
      <w:pPr>
        <w:ind w:left="3330" w:hanging="360"/>
      </w:pPr>
      <w:rPr>
        <w:rFonts w:hint="default" w:ascii="Symbol" w:hAnsi="Symbol"/>
      </w:rPr>
    </w:lvl>
    <w:lvl w:ilvl="1" w:tplc="04090003" w:tentative="1">
      <w:start w:val="1"/>
      <w:numFmt w:val="bullet"/>
      <w:lvlText w:val="o"/>
      <w:lvlJc w:val="left"/>
      <w:pPr>
        <w:ind w:left="4050" w:hanging="360"/>
      </w:pPr>
      <w:rPr>
        <w:rFonts w:hint="default" w:ascii="Courier New" w:hAnsi="Courier New" w:cs="Courier New"/>
      </w:rPr>
    </w:lvl>
    <w:lvl w:ilvl="2" w:tplc="04090005" w:tentative="1">
      <w:start w:val="1"/>
      <w:numFmt w:val="bullet"/>
      <w:lvlText w:val=""/>
      <w:lvlJc w:val="left"/>
      <w:pPr>
        <w:ind w:left="4770" w:hanging="360"/>
      </w:pPr>
      <w:rPr>
        <w:rFonts w:hint="default" w:ascii="Wingdings" w:hAnsi="Wingdings"/>
      </w:rPr>
    </w:lvl>
    <w:lvl w:ilvl="3" w:tplc="04090001" w:tentative="1">
      <w:start w:val="1"/>
      <w:numFmt w:val="bullet"/>
      <w:lvlText w:val=""/>
      <w:lvlJc w:val="left"/>
      <w:pPr>
        <w:ind w:left="5490" w:hanging="360"/>
      </w:pPr>
      <w:rPr>
        <w:rFonts w:hint="default" w:ascii="Symbol" w:hAnsi="Symbol"/>
      </w:rPr>
    </w:lvl>
    <w:lvl w:ilvl="4" w:tplc="04090003" w:tentative="1">
      <w:start w:val="1"/>
      <w:numFmt w:val="bullet"/>
      <w:lvlText w:val="o"/>
      <w:lvlJc w:val="left"/>
      <w:pPr>
        <w:ind w:left="6210" w:hanging="360"/>
      </w:pPr>
      <w:rPr>
        <w:rFonts w:hint="default" w:ascii="Courier New" w:hAnsi="Courier New" w:cs="Courier New"/>
      </w:rPr>
    </w:lvl>
    <w:lvl w:ilvl="5" w:tplc="04090005" w:tentative="1">
      <w:start w:val="1"/>
      <w:numFmt w:val="bullet"/>
      <w:lvlText w:val=""/>
      <w:lvlJc w:val="left"/>
      <w:pPr>
        <w:ind w:left="6930" w:hanging="360"/>
      </w:pPr>
      <w:rPr>
        <w:rFonts w:hint="default" w:ascii="Wingdings" w:hAnsi="Wingdings"/>
      </w:rPr>
    </w:lvl>
    <w:lvl w:ilvl="6" w:tplc="04090001" w:tentative="1">
      <w:start w:val="1"/>
      <w:numFmt w:val="bullet"/>
      <w:lvlText w:val=""/>
      <w:lvlJc w:val="left"/>
      <w:pPr>
        <w:ind w:left="7650" w:hanging="360"/>
      </w:pPr>
      <w:rPr>
        <w:rFonts w:hint="default" w:ascii="Symbol" w:hAnsi="Symbol"/>
      </w:rPr>
    </w:lvl>
    <w:lvl w:ilvl="7" w:tplc="04090003" w:tentative="1">
      <w:start w:val="1"/>
      <w:numFmt w:val="bullet"/>
      <w:lvlText w:val="o"/>
      <w:lvlJc w:val="left"/>
      <w:pPr>
        <w:ind w:left="8370" w:hanging="360"/>
      </w:pPr>
      <w:rPr>
        <w:rFonts w:hint="default" w:ascii="Courier New" w:hAnsi="Courier New" w:cs="Courier New"/>
      </w:rPr>
    </w:lvl>
    <w:lvl w:ilvl="8" w:tplc="04090005" w:tentative="1">
      <w:start w:val="1"/>
      <w:numFmt w:val="bullet"/>
      <w:lvlText w:val=""/>
      <w:lvlJc w:val="left"/>
      <w:pPr>
        <w:ind w:left="9090" w:hanging="360"/>
      </w:pPr>
      <w:rPr>
        <w:rFonts w:hint="default" w:ascii="Wingdings" w:hAnsi="Wingdings"/>
      </w:rPr>
    </w:lvl>
  </w:abstractNum>
  <w:abstractNum w:abstractNumId="36" w15:restartNumberingAfterBreak="0">
    <w:nsid w:val="6DE71184"/>
    <w:multiLevelType w:val="hybridMultilevel"/>
    <w:tmpl w:val="4DBA6282"/>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1C139C9"/>
    <w:multiLevelType w:val="hybridMultilevel"/>
    <w:tmpl w:val="21922A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E048DA"/>
    <w:multiLevelType w:val="hybridMultilevel"/>
    <w:tmpl w:val="3ADA0CB2"/>
    <w:lvl w:ilvl="0" w:tplc="327E615C">
      <w:start w:val="1"/>
      <w:numFmt w:val="upperRoman"/>
      <w:lvlText w:val="%1."/>
      <w:lvlJc w:val="left"/>
      <w:pPr>
        <w:ind w:left="243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4415C9"/>
    <w:multiLevelType w:val="hybridMultilevel"/>
    <w:tmpl w:val="FDDEED26"/>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76D6A81"/>
    <w:multiLevelType w:val="hybridMultilevel"/>
    <w:tmpl w:val="56800804"/>
    <w:lvl w:ilvl="0" w:tplc="8A1E0A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9BF6D8C"/>
    <w:multiLevelType w:val="hybridMultilevel"/>
    <w:tmpl w:val="7ED4E7FE"/>
    <w:lvl w:ilvl="0" w:tplc="8A1E0A74">
      <w:start w:val="1"/>
      <w:numFmt w:val="lowerLetter"/>
      <w:lvlText w:val="%1."/>
      <w:lvlJc w:val="left"/>
      <w:pPr>
        <w:ind w:left="2160" w:hanging="360"/>
      </w:pPr>
      <w:rPr>
        <w:rFonts w:hint="default"/>
      </w:rPr>
    </w:lvl>
    <w:lvl w:ilvl="1" w:tplc="04090019">
      <w:start w:val="1"/>
      <w:numFmt w:val="lowerLetter"/>
      <w:lvlText w:val="%2."/>
      <w:lvlJc w:val="left"/>
      <w:pPr>
        <w:ind w:left="2160" w:hanging="360"/>
      </w:pPr>
    </w:lvl>
    <w:lvl w:ilvl="2" w:tplc="04090019">
      <w:start w:val="1"/>
      <w:numFmt w:val="lowerLetter"/>
      <w:lvlText w:val="%3."/>
      <w:lvlJc w:val="left"/>
      <w:pPr>
        <w:ind w:left="3060" w:hanging="360"/>
      </w:pPr>
      <w:rPr>
        <w:rFonts w:hint="default"/>
        <w:b w:val="0"/>
      </w:rPr>
    </w:lvl>
    <w:lvl w:ilvl="3" w:tplc="0409000F">
      <w:start w:val="1"/>
      <w:numFmt w:val="decimal"/>
      <w:lvlText w:val="%4."/>
      <w:lvlJc w:val="left"/>
      <w:pPr>
        <w:ind w:left="3600" w:hanging="360"/>
      </w:pPr>
    </w:lvl>
    <w:lvl w:ilvl="4" w:tplc="E738F5B2">
      <w:start w:val="1"/>
      <w:numFmt w:val="upperLetter"/>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0032418">
    <w:abstractNumId w:val="26"/>
  </w:num>
  <w:num w:numId="2" w16cid:durableId="1908570855">
    <w:abstractNumId w:val="31"/>
  </w:num>
  <w:num w:numId="3" w16cid:durableId="1581669285">
    <w:abstractNumId w:val="40"/>
  </w:num>
  <w:num w:numId="4" w16cid:durableId="2109306190">
    <w:abstractNumId w:val="41"/>
  </w:num>
  <w:num w:numId="5" w16cid:durableId="1598177540">
    <w:abstractNumId w:val="16"/>
  </w:num>
  <w:num w:numId="6" w16cid:durableId="1818374944">
    <w:abstractNumId w:val="35"/>
  </w:num>
  <w:num w:numId="7" w16cid:durableId="1512641468">
    <w:abstractNumId w:val="21"/>
  </w:num>
  <w:num w:numId="8" w16cid:durableId="1575777925">
    <w:abstractNumId w:val="38"/>
  </w:num>
  <w:num w:numId="9" w16cid:durableId="1426152799">
    <w:abstractNumId w:val="2"/>
  </w:num>
  <w:num w:numId="10" w16cid:durableId="1761754760">
    <w:abstractNumId w:val="24"/>
  </w:num>
  <w:num w:numId="11" w16cid:durableId="589582329">
    <w:abstractNumId w:val="8"/>
  </w:num>
  <w:num w:numId="12" w16cid:durableId="33234263">
    <w:abstractNumId w:val="25"/>
  </w:num>
  <w:num w:numId="13" w16cid:durableId="1873302886">
    <w:abstractNumId w:val="12"/>
  </w:num>
  <w:num w:numId="14" w16cid:durableId="1684865669">
    <w:abstractNumId w:val="39"/>
  </w:num>
  <w:num w:numId="15" w16cid:durableId="1605461612">
    <w:abstractNumId w:val="32"/>
  </w:num>
  <w:num w:numId="16" w16cid:durableId="636423213">
    <w:abstractNumId w:val="4"/>
  </w:num>
  <w:num w:numId="17" w16cid:durableId="1692991489">
    <w:abstractNumId w:val="34"/>
  </w:num>
  <w:num w:numId="18" w16cid:durableId="1984461858">
    <w:abstractNumId w:val="27"/>
  </w:num>
  <w:num w:numId="19" w16cid:durableId="426921328">
    <w:abstractNumId w:val="0"/>
  </w:num>
  <w:num w:numId="20" w16cid:durableId="66339978">
    <w:abstractNumId w:val="7"/>
  </w:num>
  <w:num w:numId="21" w16cid:durableId="745225455">
    <w:abstractNumId w:val="20"/>
  </w:num>
  <w:num w:numId="22" w16cid:durableId="1701781849">
    <w:abstractNumId w:val="33"/>
  </w:num>
  <w:num w:numId="23" w16cid:durableId="1194419073">
    <w:abstractNumId w:val="9"/>
  </w:num>
  <w:num w:numId="24" w16cid:durableId="2027369874">
    <w:abstractNumId w:val="14"/>
  </w:num>
  <w:num w:numId="25" w16cid:durableId="1032413535">
    <w:abstractNumId w:val="28"/>
  </w:num>
  <w:num w:numId="26" w16cid:durableId="1630623988">
    <w:abstractNumId w:val="23"/>
  </w:num>
  <w:num w:numId="27" w16cid:durableId="1835609034">
    <w:abstractNumId w:val="3"/>
  </w:num>
  <w:num w:numId="28" w16cid:durableId="683166504">
    <w:abstractNumId w:val="22"/>
  </w:num>
  <w:num w:numId="29" w16cid:durableId="750810730">
    <w:abstractNumId w:val="5"/>
  </w:num>
  <w:num w:numId="30" w16cid:durableId="1771968527">
    <w:abstractNumId w:val="36"/>
  </w:num>
  <w:num w:numId="31" w16cid:durableId="227959397">
    <w:abstractNumId w:val="37"/>
  </w:num>
  <w:num w:numId="32" w16cid:durableId="1388072826">
    <w:abstractNumId w:val="6"/>
  </w:num>
  <w:num w:numId="33" w16cid:durableId="902833807">
    <w:abstractNumId w:val="11"/>
  </w:num>
  <w:num w:numId="34" w16cid:durableId="1980498183">
    <w:abstractNumId w:val="13"/>
  </w:num>
  <w:num w:numId="35" w16cid:durableId="1159686729">
    <w:abstractNumId w:val="29"/>
  </w:num>
  <w:num w:numId="36" w16cid:durableId="298461480">
    <w:abstractNumId w:val="19"/>
  </w:num>
  <w:num w:numId="37" w16cid:durableId="1915889613">
    <w:abstractNumId w:val="15"/>
  </w:num>
  <w:num w:numId="38" w16cid:durableId="280184560">
    <w:abstractNumId w:val="17"/>
  </w:num>
  <w:num w:numId="39" w16cid:durableId="963580467">
    <w:abstractNumId w:val="1"/>
  </w:num>
  <w:num w:numId="40" w16cid:durableId="3212570">
    <w:abstractNumId w:val="18"/>
  </w:num>
  <w:num w:numId="41" w16cid:durableId="649477976">
    <w:abstractNumId w:val="10"/>
  </w:num>
  <w:num w:numId="42" w16cid:durableId="1661544964">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tru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00"/>
    <w:rsid w:val="000050AC"/>
    <w:rsid w:val="00017876"/>
    <w:rsid w:val="000317CE"/>
    <w:rsid w:val="00040E63"/>
    <w:rsid w:val="00055C9E"/>
    <w:rsid w:val="0007098C"/>
    <w:rsid w:val="000B2312"/>
    <w:rsid w:val="000C11E0"/>
    <w:rsid w:val="000D01A7"/>
    <w:rsid w:val="000F3E13"/>
    <w:rsid w:val="00181279"/>
    <w:rsid w:val="001F28C3"/>
    <w:rsid w:val="002039B3"/>
    <w:rsid w:val="00204305"/>
    <w:rsid w:val="00210B77"/>
    <w:rsid w:val="0023003F"/>
    <w:rsid w:val="00232BEC"/>
    <w:rsid w:val="0026084C"/>
    <w:rsid w:val="002A58E2"/>
    <w:rsid w:val="002E1E64"/>
    <w:rsid w:val="00304388"/>
    <w:rsid w:val="003814CD"/>
    <w:rsid w:val="00392FE1"/>
    <w:rsid w:val="003A121B"/>
    <w:rsid w:val="003D6668"/>
    <w:rsid w:val="003F2CF8"/>
    <w:rsid w:val="00413466"/>
    <w:rsid w:val="0043043A"/>
    <w:rsid w:val="004D6700"/>
    <w:rsid w:val="00512586"/>
    <w:rsid w:val="00515D49"/>
    <w:rsid w:val="00516E2C"/>
    <w:rsid w:val="005358F4"/>
    <w:rsid w:val="00562DCC"/>
    <w:rsid w:val="005975FC"/>
    <w:rsid w:val="005A279E"/>
    <w:rsid w:val="005F643F"/>
    <w:rsid w:val="00602DFA"/>
    <w:rsid w:val="0063698F"/>
    <w:rsid w:val="00660BC7"/>
    <w:rsid w:val="006A3BC1"/>
    <w:rsid w:val="006E56F1"/>
    <w:rsid w:val="006E6F11"/>
    <w:rsid w:val="00706321"/>
    <w:rsid w:val="00711D35"/>
    <w:rsid w:val="007232EB"/>
    <w:rsid w:val="0073683A"/>
    <w:rsid w:val="00744B2C"/>
    <w:rsid w:val="0074605F"/>
    <w:rsid w:val="007B3BE9"/>
    <w:rsid w:val="007C267E"/>
    <w:rsid w:val="007D142A"/>
    <w:rsid w:val="00853E95"/>
    <w:rsid w:val="008A2AFB"/>
    <w:rsid w:val="008B0120"/>
    <w:rsid w:val="008D251A"/>
    <w:rsid w:val="008D6D09"/>
    <w:rsid w:val="008F5EFE"/>
    <w:rsid w:val="00925822"/>
    <w:rsid w:val="0092751E"/>
    <w:rsid w:val="009400FE"/>
    <w:rsid w:val="00963839"/>
    <w:rsid w:val="009A105F"/>
    <w:rsid w:val="009A570B"/>
    <w:rsid w:val="009C2DD1"/>
    <w:rsid w:val="009D0E80"/>
    <w:rsid w:val="009D729C"/>
    <w:rsid w:val="009E1AD9"/>
    <w:rsid w:val="009F3391"/>
    <w:rsid w:val="00A35011"/>
    <w:rsid w:val="00A36DE8"/>
    <w:rsid w:val="00A40135"/>
    <w:rsid w:val="00A45A4A"/>
    <w:rsid w:val="00A71E82"/>
    <w:rsid w:val="00A7359C"/>
    <w:rsid w:val="00A77751"/>
    <w:rsid w:val="00AB7650"/>
    <w:rsid w:val="00AC03EE"/>
    <w:rsid w:val="00AC212E"/>
    <w:rsid w:val="00AC35A1"/>
    <w:rsid w:val="00AD0EEA"/>
    <w:rsid w:val="00AF44D3"/>
    <w:rsid w:val="00AF78C3"/>
    <w:rsid w:val="00B00361"/>
    <w:rsid w:val="00B03CDA"/>
    <w:rsid w:val="00B07BC2"/>
    <w:rsid w:val="00B8090D"/>
    <w:rsid w:val="00B925B0"/>
    <w:rsid w:val="00B96711"/>
    <w:rsid w:val="00BB2C12"/>
    <w:rsid w:val="00BE286B"/>
    <w:rsid w:val="00BE7564"/>
    <w:rsid w:val="00C230C7"/>
    <w:rsid w:val="00C61069"/>
    <w:rsid w:val="00CC3812"/>
    <w:rsid w:val="00CD3C43"/>
    <w:rsid w:val="00CF201F"/>
    <w:rsid w:val="00D25E7F"/>
    <w:rsid w:val="00D512BE"/>
    <w:rsid w:val="00D72AFC"/>
    <w:rsid w:val="00D87393"/>
    <w:rsid w:val="00DA7652"/>
    <w:rsid w:val="00DB2668"/>
    <w:rsid w:val="00DC69FE"/>
    <w:rsid w:val="00DE564B"/>
    <w:rsid w:val="00DE6355"/>
    <w:rsid w:val="00E003E5"/>
    <w:rsid w:val="00E25A48"/>
    <w:rsid w:val="00E26D35"/>
    <w:rsid w:val="00E314D3"/>
    <w:rsid w:val="00E53759"/>
    <w:rsid w:val="00E91DE7"/>
    <w:rsid w:val="00EA127C"/>
    <w:rsid w:val="00EB35E0"/>
    <w:rsid w:val="00EC5ECC"/>
    <w:rsid w:val="00ED27BE"/>
    <w:rsid w:val="00ED3398"/>
    <w:rsid w:val="00ED54BD"/>
    <w:rsid w:val="00ED72AE"/>
    <w:rsid w:val="00EE2B73"/>
    <w:rsid w:val="00F044BA"/>
    <w:rsid w:val="00F05187"/>
    <w:rsid w:val="00F07A94"/>
    <w:rsid w:val="00F2550D"/>
    <w:rsid w:val="00F41ED7"/>
    <w:rsid w:val="00F54057"/>
    <w:rsid w:val="00F64AD6"/>
    <w:rsid w:val="00F76B92"/>
    <w:rsid w:val="00FB2B36"/>
    <w:rsid w:val="00FE0AAE"/>
    <w:rsid w:val="23D1D9A2"/>
    <w:rsid w:val="2DF72D83"/>
    <w:rsid w:val="2ED19DEE"/>
    <w:rsid w:val="32627A12"/>
    <w:rsid w:val="37C67968"/>
    <w:rsid w:val="454D2D5C"/>
    <w:rsid w:val="55411475"/>
    <w:rsid w:val="5E691C0C"/>
    <w:rsid w:val="704CEA48"/>
    <w:rsid w:val="7F7D2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F9D282"/>
  <w15:chartTrackingRefBased/>
  <w15:docId w15:val="{E95E2AD4-AB17-4A08-B3BA-84FF04460B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3812"/>
    <w:pPr>
      <w:spacing w:after="0" w:line="240" w:lineRule="auto"/>
    </w:pPr>
    <w:rPr>
      <w:rFonts w:eastAsiaTheme="minorEastAsia"/>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D6700"/>
    <w:pPr>
      <w:tabs>
        <w:tab w:val="center" w:pos="4680"/>
        <w:tab w:val="right" w:pos="9360"/>
      </w:tabs>
    </w:pPr>
  </w:style>
  <w:style w:type="character" w:styleId="HeaderChar" w:customStyle="1">
    <w:name w:val="Header Char"/>
    <w:basedOn w:val="DefaultParagraphFont"/>
    <w:link w:val="Header"/>
    <w:uiPriority w:val="99"/>
    <w:rsid w:val="004D6700"/>
  </w:style>
  <w:style w:type="paragraph" w:styleId="Footer">
    <w:name w:val="footer"/>
    <w:basedOn w:val="Normal"/>
    <w:link w:val="FooterChar"/>
    <w:uiPriority w:val="99"/>
    <w:unhideWhenUsed/>
    <w:rsid w:val="004D6700"/>
    <w:pPr>
      <w:tabs>
        <w:tab w:val="center" w:pos="4680"/>
        <w:tab w:val="right" w:pos="9360"/>
      </w:tabs>
    </w:pPr>
  </w:style>
  <w:style w:type="character" w:styleId="FooterChar" w:customStyle="1">
    <w:name w:val="Footer Char"/>
    <w:basedOn w:val="DefaultParagraphFont"/>
    <w:link w:val="Footer"/>
    <w:uiPriority w:val="99"/>
    <w:rsid w:val="004D6700"/>
  </w:style>
  <w:style w:type="paragraph" w:styleId="NoSpacing">
    <w:name w:val="No Spacing"/>
    <w:uiPriority w:val="1"/>
    <w:qFormat/>
    <w:rsid w:val="00CC3812"/>
    <w:pPr>
      <w:spacing w:after="0" w:line="240" w:lineRule="auto"/>
    </w:pPr>
    <w:rPr>
      <w:rFonts w:ascii="Calibri" w:hAnsi="Calibri" w:eastAsia="Calibri" w:cs="Times New Roman"/>
    </w:rPr>
  </w:style>
  <w:style w:type="paragraph" w:styleId="ListParagraph">
    <w:name w:val="List Paragraph"/>
    <w:basedOn w:val="Normal"/>
    <w:uiPriority w:val="34"/>
    <w:qFormat/>
    <w:rsid w:val="00CC3812"/>
    <w:pPr>
      <w:ind w:left="720"/>
    </w:pPr>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sid w:val="00ED72AE"/>
    <w:rPr>
      <w:sz w:val="16"/>
      <w:szCs w:val="16"/>
    </w:rPr>
  </w:style>
  <w:style w:type="paragraph" w:styleId="CommentText">
    <w:name w:val="annotation text"/>
    <w:basedOn w:val="Normal"/>
    <w:link w:val="CommentTextChar"/>
    <w:uiPriority w:val="99"/>
    <w:semiHidden/>
    <w:unhideWhenUsed/>
    <w:rsid w:val="00ED72AE"/>
    <w:rPr>
      <w:rFonts w:ascii="Times New Roman" w:hAnsi="Times New Roman" w:eastAsia="Times New Roman" w:cs="Times New Roman"/>
      <w:sz w:val="20"/>
      <w:szCs w:val="20"/>
    </w:rPr>
  </w:style>
  <w:style w:type="character" w:styleId="CommentTextChar" w:customStyle="1">
    <w:name w:val="Comment Text Char"/>
    <w:basedOn w:val="DefaultParagraphFont"/>
    <w:link w:val="CommentText"/>
    <w:uiPriority w:val="99"/>
    <w:semiHidden/>
    <w:rsid w:val="00ED72AE"/>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rsid w:val="00ED72A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D72AE"/>
    <w:rPr>
      <w:rFonts w:ascii="Segoe UI" w:hAnsi="Segoe UI" w:cs="Segoe UI" w:eastAsiaTheme="minorEastAsia"/>
      <w:sz w:val="18"/>
      <w:szCs w:val="18"/>
    </w:rPr>
  </w:style>
  <w:style w:type="character" w:styleId="PageNumber">
    <w:name w:val="page number"/>
    <w:basedOn w:val="DefaultParagraphFont"/>
    <w:uiPriority w:val="99"/>
    <w:semiHidden/>
    <w:unhideWhenUsed/>
    <w:rsid w:val="001F28C3"/>
  </w:style>
  <w:style w:type="table" w:styleId="TableGrid">
    <w:name w:val="Table Grid"/>
    <w:basedOn w:val="TableNormal"/>
    <w:uiPriority w:val="59"/>
    <w:rsid w:val="006A3BC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
    <w:name w:val="Block Text"/>
    <w:basedOn w:val="Normal"/>
    <w:rsid w:val="00B07BC2"/>
    <w:pPr>
      <w:numPr>
        <w:ilvl w:val="1"/>
        <w:numId w:val="36"/>
      </w:numPr>
      <w:spacing w:after="120"/>
      <w:jc w:val="both"/>
    </w:pPr>
    <w:rPr>
      <w:rFonts w:ascii="Arial" w:hAnsi="Arial" w:eastAsia="Times New Roman" w:cs="Arial"/>
      <w:sz w:val="20"/>
      <w:szCs w:val="20"/>
    </w:rPr>
  </w:style>
  <w:style w:type="paragraph" w:styleId="Revision">
    <w:name w:val="Revision"/>
    <w:hidden/>
    <w:uiPriority w:val="99"/>
    <w:semiHidden/>
    <w:rsid w:val="00A36DE8"/>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1C4C76FE834D46A29B40ED31877DB0" ma:contentTypeVersion="17" ma:contentTypeDescription="Create a new document." ma:contentTypeScope="" ma:versionID="5870ebb786fe1c185f97b208b5071064">
  <xsd:schema xmlns:xsd="http://www.w3.org/2001/XMLSchema" xmlns:xs="http://www.w3.org/2001/XMLSchema" xmlns:p="http://schemas.microsoft.com/office/2006/metadata/properties" xmlns:ns2="cc9fd295-1a3d-4383-9b04-7a7392e91fd2" xmlns:ns3="b5e07875-f62f-4f79-977b-bc0ca07c22ae" targetNamespace="http://schemas.microsoft.com/office/2006/metadata/properties" ma:root="true" ma:fieldsID="c0ea467faba1d7538320592b627d944e" ns2:_="" ns3:_="">
    <xsd:import namespace="cc9fd295-1a3d-4383-9b04-7a7392e91fd2"/>
    <xsd:import namespace="b5e07875-f62f-4f79-977b-bc0ca07c22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fd295-1a3d-4383-9b04-7a7392e91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66bcfc7-c51b-4bc8-8383-b8f609394d6e"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07875-f62f-4f79-977b-bc0ca07c22a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fcd295-c887-4b72-b64e-55c4b0a25a82}" ma:internalName="TaxCatchAll" ma:showField="CatchAllData" ma:web="b5e07875-f62f-4f79-977b-bc0ca07c22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5e07875-f62f-4f79-977b-bc0ca07c22ae" xsi:nil="true"/>
    <lcf76f155ced4ddcb4097134ff3c332f xmlns="cc9fd295-1a3d-4383-9b04-7a7392e91fd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AD59D-968E-47E7-88BB-A73CC187D661}">
  <ds:schemaRefs>
    <ds:schemaRef ds:uri="http://schemas.microsoft.com/sharepoint/v3/contenttype/forms"/>
  </ds:schemaRefs>
</ds:datastoreItem>
</file>

<file path=customXml/itemProps2.xml><?xml version="1.0" encoding="utf-8"?>
<ds:datastoreItem xmlns:ds="http://schemas.openxmlformats.org/officeDocument/2006/customXml" ds:itemID="{3E0F817F-235A-438E-9219-349A9053D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fd295-1a3d-4383-9b04-7a7392e91fd2"/>
    <ds:schemaRef ds:uri="b5e07875-f62f-4f79-977b-bc0ca07c22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F98C27-C766-4F93-8B5F-2CF84E2EB3A9}">
  <ds:schemaRefs>
    <ds:schemaRef ds:uri="http://schemas.microsoft.com/office/2006/metadata/properties"/>
    <ds:schemaRef ds:uri="http://schemas.microsoft.com/office/infopath/2007/PartnerControls"/>
    <ds:schemaRef ds:uri="b5e07875-f62f-4f79-977b-bc0ca07c22ae"/>
    <ds:schemaRef ds:uri="cc9fd295-1a3d-4383-9b04-7a7392e91fd2"/>
  </ds:schemaRefs>
</ds:datastoreItem>
</file>

<file path=customXml/itemProps4.xml><?xml version="1.0" encoding="utf-8"?>
<ds:datastoreItem xmlns:ds="http://schemas.openxmlformats.org/officeDocument/2006/customXml" ds:itemID="{24A15D8E-A6F3-4BF5-A3BA-A9E8F3475F2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Cantamessa, Lauren</dc:creator>
  <keywords/>
  <dc:description/>
  <lastModifiedBy>Dorgan, Diane</lastModifiedBy>
  <revision>10</revision>
  <lastPrinted>2018-03-05T21:29:00.0000000Z</lastPrinted>
  <dcterms:created xsi:type="dcterms:W3CDTF">2022-01-26T19:49:00.0000000Z</dcterms:created>
  <dcterms:modified xsi:type="dcterms:W3CDTF">2025-01-30T17:37:41.4255135Z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0x010100941C4C76FE834D46A29B40ED31877DB0</vt:lpwstr>
  </property>
  <property fmtid="{D5CDD505-2E9C-101B-9397-08002B2CF9AE}" pid="3" name="MediaServiceImageTags">
    <vt:lpwstr/>
  </property>
</Properties>
</file>