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3C627" w14:textId="28657D0C" w:rsidR="00ED72AE" w:rsidRPr="002A223E" w:rsidRDefault="00554E97" w:rsidP="00ED72AE">
      <w:pPr>
        <w:numPr>
          <w:ilvl w:val="0"/>
          <w:numId w:val="16"/>
        </w:numPr>
        <w:tabs>
          <w:tab w:val="clear" w:pos="180"/>
        </w:tabs>
        <w:rPr>
          <w:rFonts w:ascii="Arial" w:hAnsi="Arial" w:cs="Arial"/>
          <w:bCs/>
        </w:rPr>
      </w:pPr>
      <w:r>
        <w:rPr>
          <w:rFonts w:ascii="Arial" w:hAnsi="Arial" w:cs="Arial"/>
          <w:bCs/>
        </w:rPr>
        <w:softHyphen/>
      </w:r>
      <w:r>
        <w:rPr>
          <w:rFonts w:ascii="Arial" w:hAnsi="Arial" w:cs="Arial"/>
          <w:bCs/>
        </w:rPr>
        <w:softHyphen/>
      </w:r>
      <w:r w:rsidR="00ED72AE" w:rsidRPr="002A223E">
        <w:rPr>
          <w:rFonts w:ascii="Arial" w:hAnsi="Arial" w:cs="Arial"/>
          <w:bCs/>
        </w:rPr>
        <w:t>Purpose</w:t>
      </w:r>
    </w:p>
    <w:p w14:paraId="33958004" w14:textId="77777777" w:rsidR="00ED72AE" w:rsidRPr="006A5147" w:rsidRDefault="00ED72AE" w:rsidP="00ED72AE">
      <w:pPr>
        <w:ind w:left="180"/>
        <w:rPr>
          <w:rFonts w:ascii="Arial" w:hAnsi="Arial" w:cs="Arial"/>
          <w:b/>
        </w:rPr>
      </w:pPr>
    </w:p>
    <w:p w14:paraId="095CD5A0" w14:textId="5EA546CB" w:rsidR="00ED72AE" w:rsidRDefault="00ED72AE" w:rsidP="00ED72AE">
      <w:pPr>
        <w:ind w:left="180"/>
        <w:rPr>
          <w:rFonts w:ascii="Arial" w:hAnsi="Arial" w:cs="Arial"/>
        </w:rPr>
      </w:pPr>
      <w:r w:rsidRPr="006A5147">
        <w:rPr>
          <w:rFonts w:ascii="Arial" w:hAnsi="Arial" w:cs="Arial"/>
        </w:rPr>
        <w:t>The purpose of this guideline is to</w:t>
      </w:r>
      <w:r>
        <w:rPr>
          <w:rFonts w:ascii="Arial" w:hAnsi="Arial" w:cs="Arial"/>
        </w:rPr>
        <w:t xml:space="preserve"> define the criteria for permitting individuals to fulfill the roles and responsibilities of</w:t>
      </w:r>
      <w:r w:rsidR="00055C9E">
        <w:rPr>
          <w:rFonts w:ascii="Arial" w:hAnsi="Arial" w:cs="Arial"/>
        </w:rPr>
        <w:t xml:space="preserve"> a</w:t>
      </w:r>
      <w:r>
        <w:rPr>
          <w:rFonts w:ascii="Arial" w:hAnsi="Arial" w:cs="Arial"/>
        </w:rPr>
        <w:t xml:space="preserve"> Principal Investigator (PI).</w:t>
      </w:r>
    </w:p>
    <w:p w14:paraId="497C0921" w14:textId="77777777" w:rsidR="00ED72AE" w:rsidRPr="006A5147" w:rsidRDefault="00ED72AE" w:rsidP="00ED72AE">
      <w:pPr>
        <w:ind w:left="180"/>
        <w:rPr>
          <w:rFonts w:ascii="Arial" w:hAnsi="Arial" w:cs="Arial"/>
        </w:rPr>
      </w:pPr>
    </w:p>
    <w:p w14:paraId="3677250F" w14:textId="77777777" w:rsidR="00ED72AE" w:rsidRDefault="00ED72AE" w:rsidP="00ED72AE">
      <w:pPr>
        <w:numPr>
          <w:ilvl w:val="0"/>
          <w:numId w:val="16"/>
        </w:numPr>
        <w:tabs>
          <w:tab w:val="clear" w:pos="180"/>
        </w:tabs>
        <w:rPr>
          <w:rFonts w:ascii="Arial" w:hAnsi="Arial" w:cs="Arial"/>
          <w:bCs/>
        </w:rPr>
      </w:pPr>
      <w:r w:rsidRPr="002A223E">
        <w:rPr>
          <w:rFonts w:ascii="Arial" w:hAnsi="Arial" w:cs="Arial"/>
          <w:bCs/>
        </w:rPr>
        <w:t>Scope</w:t>
      </w:r>
    </w:p>
    <w:p w14:paraId="13D583C6" w14:textId="77777777" w:rsidR="00ED72AE" w:rsidRDefault="00ED72AE" w:rsidP="00ED72AE">
      <w:pPr>
        <w:rPr>
          <w:rFonts w:ascii="Arial" w:hAnsi="Arial" w:cs="Arial"/>
          <w:bCs/>
        </w:rPr>
      </w:pPr>
    </w:p>
    <w:p w14:paraId="012CF5CF" w14:textId="77777777" w:rsidR="00ED72AE" w:rsidRPr="002A223E" w:rsidRDefault="00ED72AE" w:rsidP="00ED72AE">
      <w:pPr>
        <w:ind w:left="180"/>
        <w:rPr>
          <w:rFonts w:ascii="Arial" w:hAnsi="Arial" w:cs="Arial"/>
          <w:bCs/>
        </w:rPr>
      </w:pPr>
      <w:r>
        <w:rPr>
          <w:rFonts w:ascii="Arial" w:hAnsi="Arial" w:cs="Arial"/>
          <w:bCs/>
        </w:rPr>
        <w:t>This guideline applies to PIs, and management responsible for identifying a new or replacement PI.</w:t>
      </w:r>
    </w:p>
    <w:p w14:paraId="34DEC67D" w14:textId="77777777" w:rsidR="00ED72AE" w:rsidRPr="002A223E" w:rsidRDefault="00ED72AE" w:rsidP="00ED72AE">
      <w:pPr>
        <w:rPr>
          <w:rFonts w:ascii="Arial" w:hAnsi="Arial" w:cs="Arial"/>
          <w:bCs/>
        </w:rPr>
      </w:pPr>
    </w:p>
    <w:p w14:paraId="61717D67" w14:textId="77777777" w:rsidR="00ED72AE" w:rsidRPr="002A223E" w:rsidRDefault="00ED72AE" w:rsidP="00ED72AE">
      <w:pPr>
        <w:numPr>
          <w:ilvl w:val="0"/>
          <w:numId w:val="16"/>
        </w:numPr>
        <w:tabs>
          <w:tab w:val="clear" w:pos="180"/>
        </w:tabs>
        <w:rPr>
          <w:rFonts w:ascii="Arial" w:hAnsi="Arial" w:cs="Arial"/>
          <w:bCs/>
        </w:rPr>
      </w:pPr>
      <w:r w:rsidRPr="002A223E">
        <w:rPr>
          <w:rFonts w:ascii="Arial" w:hAnsi="Arial" w:cs="Arial"/>
          <w:bCs/>
        </w:rPr>
        <w:t>Definitions</w:t>
      </w:r>
    </w:p>
    <w:p w14:paraId="59E4D582" w14:textId="77777777" w:rsidR="00ED72AE" w:rsidRPr="006A5147" w:rsidRDefault="00ED72AE" w:rsidP="00ED72AE">
      <w:pPr>
        <w:rPr>
          <w:rFonts w:ascii="Arial" w:hAnsi="Arial" w:cs="Arial"/>
        </w:rPr>
      </w:pPr>
    </w:p>
    <w:p w14:paraId="3ADFD2C4" w14:textId="1D9F735E" w:rsidR="00ED72AE" w:rsidRPr="009C56E1" w:rsidRDefault="00ED72AE" w:rsidP="00ED72AE">
      <w:pPr>
        <w:ind w:left="180"/>
        <w:rPr>
          <w:rFonts w:ascii="Arial" w:hAnsi="Arial" w:cs="Arial"/>
        </w:rPr>
      </w:pPr>
      <w:r w:rsidRPr="009C56E1">
        <w:rPr>
          <w:rFonts w:ascii="Arial" w:hAnsi="Arial" w:cs="Arial"/>
        </w:rPr>
        <w:t>Principal Investigator (PI): A</w:t>
      </w:r>
      <w:r>
        <w:rPr>
          <w:rFonts w:ascii="Arial" w:hAnsi="Arial" w:cs="Arial"/>
        </w:rPr>
        <w:t>n</w:t>
      </w:r>
      <w:r w:rsidRPr="009C56E1">
        <w:rPr>
          <w:rFonts w:ascii="Arial" w:hAnsi="Arial" w:cs="Arial"/>
        </w:rPr>
        <w:t xml:space="preserve"> </w:t>
      </w:r>
      <w:r>
        <w:rPr>
          <w:rFonts w:ascii="Arial" w:hAnsi="Arial" w:cs="Arial"/>
        </w:rPr>
        <w:t xml:space="preserve">MSU </w:t>
      </w:r>
      <w:r w:rsidRPr="009C56E1">
        <w:rPr>
          <w:rFonts w:ascii="Arial" w:hAnsi="Arial" w:cs="Arial"/>
        </w:rPr>
        <w:t>employee responsible for a proposal</w:t>
      </w:r>
      <w:r>
        <w:rPr>
          <w:rFonts w:ascii="Arial" w:hAnsi="Arial" w:cs="Arial"/>
        </w:rPr>
        <w:t xml:space="preserve"> (</w:t>
      </w:r>
      <w:proofErr w:type="spellStart"/>
      <w:proofErr w:type="gramStart"/>
      <w:r>
        <w:rPr>
          <w:rFonts w:ascii="Arial" w:hAnsi="Arial" w:cs="Arial"/>
        </w:rPr>
        <w:t>i.e.,“</w:t>
      </w:r>
      <w:proofErr w:type="gramEnd"/>
      <w:r>
        <w:rPr>
          <w:rFonts w:ascii="Arial" w:hAnsi="Arial" w:cs="Arial"/>
        </w:rPr>
        <w:t>animal</w:t>
      </w:r>
      <w:proofErr w:type="spellEnd"/>
      <w:r>
        <w:rPr>
          <w:rFonts w:ascii="Arial" w:hAnsi="Arial" w:cs="Arial"/>
        </w:rPr>
        <w:t xml:space="preserve"> use </w:t>
      </w:r>
      <w:proofErr w:type="gramStart"/>
      <w:r>
        <w:rPr>
          <w:rFonts w:ascii="Arial" w:hAnsi="Arial" w:cs="Arial"/>
        </w:rPr>
        <w:t>protocol”</w:t>
      </w:r>
      <w:proofErr w:type="gramEnd"/>
      <w:r>
        <w:rPr>
          <w:rFonts w:ascii="Arial" w:hAnsi="Arial" w:cs="Arial"/>
        </w:rPr>
        <w:t>)</w:t>
      </w:r>
      <w:r w:rsidRPr="009C56E1">
        <w:rPr>
          <w:rFonts w:ascii="Arial" w:hAnsi="Arial" w:cs="Arial"/>
        </w:rPr>
        <w:t xml:space="preserve"> to conduct research and for the design and implementation of research involving animals</w:t>
      </w:r>
      <w:r>
        <w:rPr>
          <w:rFonts w:ascii="Arial" w:hAnsi="Arial" w:cs="Arial"/>
        </w:rPr>
        <w:t>.</w:t>
      </w:r>
    </w:p>
    <w:p w14:paraId="5FEC7958" w14:textId="77777777" w:rsidR="00ED72AE" w:rsidRPr="006A5147" w:rsidRDefault="00ED72AE" w:rsidP="00ED72AE">
      <w:pPr>
        <w:rPr>
          <w:rFonts w:ascii="Arial" w:hAnsi="Arial" w:cs="Arial"/>
        </w:rPr>
      </w:pPr>
    </w:p>
    <w:p w14:paraId="0DF80F98" w14:textId="77777777" w:rsidR="00ED72AE" w:rsidRDefault="00ED72AE" w:rsidP="00ED72AE">
      <w:pPr>
        <w:numPr>
          <w:ilvl w:val="0"/>
          <w:numId w:val="16"/>
        </w:numPr>
        <w:tabs>
          <w:tab w:val="clear" w:pos="180"/>
        </w:tabs>
        <w:rPr>
          <w:rFonts w:ascii="Arial" w:hAnsi="Arial" w:cs="Arial"/>
          <w:bCs/>
        </w:rPr>
      </w:pPr>
      <w:r w:rsidRPr="002A223E">
        <w:rPr>
          <w:rFonts w:ascii="Arial" w:hAnsi="Arial" w:cs="Arial"/>
          <w:bCs/>
        </w:rPr>
        <w:t>Qualifications/Eligibility</w:t>
      </w:r>
    </w:p>
    <w:p w14:paraId="007AFFE8" w14:textId="77777777" w:rsidR="00ED72AE" w:rsidRPr="002A223E" w:rsidRDefault="00ED72AE" w:rsidP="00ED72AE">
      <w:pPr>
        <w:rPr>
          <w:rFonts w:ascii="Arial" w:hAnsi="Arial" w:cs="Arial"/>
          <w:bCs/>
        </w:rPr>
      </w:pPr>
    </w:p>
    <w:p w14:paraId="09B817EA" w14:textId="3CDA1236" w:rsidR="00ED72AE" w:rsidRPr="006A5147" w:rsidRDefault="00ED72AE" w:rsidP="00D56627">
      <w:pPr>
        <w:ind w:left="180"/>
        <w:rPr>
          <w:rFonts w:ascii="Arial" w:hAnsi="Arial" w:cs="Arial"/>
        </w:rPr>
      </w:pPr>
      <w:r w:rsidRPr="6E532EA8">
        <w:rPr>
          <w:rFonts w:ascii="Arial" w:hAnsi="Arial" w:cs="Arial"/>
        </w:rPr>
        <w:t>To be a PI, an individual must</w:t>
      </w:r>
      <w:r w:rsidR="00892756" w:rsidRPr="6E532EA8">
        <w:rPr>
          <w:rFonts w:ascii="Arial" w:hAnsi="Arial" w:cs="Arial"/>
        </w:rPr>
        <w:t xml:space="preserve"> meet the criteria as </w:t>
      </w:r>
      <w:r w:rsidR="001F1246" w:rsidRPr="6E532EA8">
        <w:rPr>
          <w:rFonts w:ascii="Arial" w:hAnsi="Arial" w:cs="Arial"/>
        </w:rPr>
        <w:t xml:space="preserve">defined </w:t>
      </w:r>
      <w:r w:rsidR="00524A23" w:rsidRPr="6E532EA8">
        <w:rPr>
          <w:rFonts w:ascii="Arial" w:hAnsi="Arial" w:cs="Arial"/>
        </w:rPr>
        <w:t xml:space="preserve">in the </w:t>
      </w:r>
      <w:r w:rsidR="00F94856">
        <w:rPr>
          <w:rFonts w:ascii="Arial" w:hAnsi="Arial" w:cs="Arial"/>
        </w:rPr>
        <w:t xml:space="preserve">MSU </w:t>
      </w:r>
      <w:r w:rsidR="00524A23" w:rsidRPr="6E532EA8">
        <w:rPr>
          <w:rFonts w:ascii="Arial" w:hAnsi="Arial" w:cs="Arial"/>
        </w:rPr>
        <w:t>Office of Sponsored Programs Principal Investi</w:t>
      </w:r>
      <w:r w:rsidR="001F1246" w:rsidRPr="6E532EA8">
        <w:rPr>
          <w:rFonts w:ascii="Arial" w:hAnsi="Arial" w:cs="Arial"/>
        </w:rPr>
        <w:t>gator Guide</w:t>
      </w:r>
      <w:r w:rsidR="005F68A2" w:rsidRPr="6E532EA8">
        <w:rPr>
          <w:rFonts w:ascii="Arial" w:hAnsi="Arial" w:cs="Arial"/>
        </w:rPr>
        <w:t xml:space="preserve">, </w:t>
      </w:r>
      <w:r w:rsidR="009914AA" w:rsidRPr="009914AA">
        <w:rPr>
          <w:rFonts w:ascii="Arial" w:hAnsi="Arial" w:cs="Arial"/>
        </w:rPr>
        <w:t>Appendix D: Who Can Serve as a PI</w:t>
      </w:r>
      <w:r w:rsidR="00243D90" w:rsidRPr="6E532EA8">
        <w:rPr>
          <w:rFonts w:ascii="Arial" w:hAnsi="Arial" w:cs="Arial"/>
        </w:rPr>
        <w:t>.</w:t>
      </w:r>
    </w:p>
    <w:p w14:paraId="08D8EA85" w14:textId="77777777" w:rsidR="00122B98" w:rsidRDefault="00122B98" w:rsidP="00ED72AE">
      <w:pPr>
        <w:rPr>
          <w:rFonts w:ascii="Arial" w:hAnsi="Arial" w:cs="Arial"/>
        </w:rPr>
      </w:pPr>
    </w:p>
    <w:p w14:paraId="2CA45AC5" w14:textId="77777777" w:rsidR="00ED72AE" w:rsidRPr="000C2F64" w:rsidRDefault="00ED72AE" w:rsidP="00ED72AE">
      <w:pPr>
        <w:numPr>
          <w:ilvl w:val="0"/>
          <w:numId w:val="16"/>
        </w:numPr>
        <w:tabs>
          <w:tab w:val="clear" w:pos="180"/>
        </w:tabs>
        <w:rPr>
          <w:rFonts w:ascii="Arial" w:hAnsi="Arial" w:cs="Arial"/>
          <w:bCs/>
        </w:rPr>
      </w:pPr>
      <w:r w:rsidRPr="002A223E">
        <w:rPr>
          <w:rFonts w:ascii="Arial" w:hAnsi="Arial" w:cs="Arial"/>
          <w:bCs/>
        </w:rPr>
        <w:t>Accountability/Responsibility</w:t>
      </w:r>
    </w:p>
    <w:p w14:paraId="15331F3D" w14:textId="77777777" w:rsidR="00ED72AE" w:rsidRDefault="00ED72AE" w:rsidP="005358F4">
      <w:pPr>
        <w:numPr>
          <w:ilvl w:val="0"/>
          <w:numId w:val="21"/>
        </w:numPr>
        <w:ind w:left="540"/>
        <w:rPr>
          <w:rFonts w:ascii="Arial" w:hAnsi="Arial" w:cs="Arial"/>
        </w:rPr>
      </w:pPr>
      <w:r w:rsidRPr="00A44A1D">
        <w:rPr>
          <w:rFonts w:ascii="Arial" w:hAnsi="Arial" w:cs="Arial"/>
        </w:rPr>
        <w:t>The PI is accountable for</w:t>
      </w:r>
      <w:r>
        <w:rPr>
          <w:rFonts w:ascii="Arial" w:hAnsi="Arial" w:cs="Arial"/>
        </w:rPr>
        <w:t>:</w:t>
      </w:r>
    </w:p>
    <w:p w14:paraId="123DD902" w14:textId="18CC0C69" w:rsidR="00ED72AE" w:rsidRPr="00A44A1D" w:rsidRDefault="00ED72AE" w:rsidP="00BE286B">
      <w:pPr>
        <w:numPr>
          <w:ilvl w:val="6"/>
          <w:numId w:val="18"/>
        </w:numPr>
        <w:ind w:left="900"/>
        <w:rPr>
          <w:rFonts w:ascii="Arial" w:hAnsi="Arial" w:cs="Arial"/>
        </w:rPr>
      </w:pPr>
      <w:r w:rsidRPr="00A44A1D">
        <w:rPr>
          <w:rFonts w:ascii="Arial" w:hAnsi="Arial" w:cs="Arial"/>
        </w:rPr>
        <w:t xml:space="preserve">The development and </w:t>
      </w:r>
      <w:r w:rsidR="003F2CF8">
        <w:rPr>
          <w:rFonts w:ascii="Arial" w:hAnsi="Arial" w:cs="Arial"/>
        </w:rPr>
        <w:t xml:space="preserve">obtaining </w:t>
      </w:r>
      <w:r w:rsidRPr="00A44A1D">
        <w:rPr>
          <w:rFonts w:ascii="Arial" w:hAnsi="Arial" w:cs="Arial"/>
        </w:rPr>
        <w:t xml:space="preserve">IACUC approval of a </w:t>
      </w:r>
      <w:r w:rsidR="00304388" w:rsidRPr="00A44A1D">
        <w:rPr>
          <w:rFonts w:ascii="Arial" w:hAnsi="Arial" w:cs="Arial"/>
        </w:rPr>
        <w:t>protocol</w:t>
      </w:r>
      <w:r w:rsidRPr="00A44A1D">
        <w:rPr>
          <w:rFonts w:ascii="Arial" w:hAnsi="Arial" w:cs="Arial"/>
        </w:rPr>
        <w:t xml:space="preserve"> describing required experimental procedures and</w:t>
      </w:r>
      <w:r w:rsidRPr="00E51845">
        <w:rPr>
          <w:rFonts w:ascii="Arial" w:hAnsi="Arial" w:cs="Arial"/>
        </w:rPr>
        <w:t xml:space="preserve"> associated animal care and </w:t>
      </w:r>
      <w:proofErr w:type="gramStart"/>
      <w:r w:rsidRPr="00E51845">
        <w:rPr>
          <w:rFonts w:ascii="Arial" w:hAnsi="Arial" w:cs="Arial"/>
        </w:rPr>
        <w:t>use, and</w:t>
      </w:r>
      <w:proofErr w:type="gramEnd"/>
      <w:r w:rsidRPr="00E51845">
        <w:rPr>
          <w:rFonts w:ascii="Arial" w:hAnsi="Arial" w:cs="Arial"/>
        </w:rPr>
        <w:t xml:space="preserve"> ensuring</w:t>
      </w:r>
      <w:r w:rsidRPr="00A44A1D">
        <w:rPr>
          <w:rFonts w:ascii="Arial" w:hAnsi="Arial" w:cs="Arial"/>
        </w:rPr>
        <w:t xml:space="preserve"> active protocols are current through amendments and annual renewals.</w:t>
      </w:r>
    </w:p>
    <w:p w14:paraId="69BAE7B5" w14:textId="4A15F891" w:rsidR="00ED72AE" w:rsidRDefault="00040E63" w:rsidP="0043043A">
      <w:pPr>
        <w:numPr>
          <w:ilvl w:val="0"/>
          <w:numId w:val="25"/>
        </w:numPr>
        <w:ind w:left="900"/>
        <w:rPr>
          <w:rFonts w:ascii="Arial" w:hAnsi="Arial" w:cs="Arial"/>
        </w:rPr>
      </w:pPr>
      <w:r w:rsidRPr="77112934">
        <w:rPr>
          <w:rFonts w:ascii="Arial" w:hAnsi="Arial" w:cs="Arial"/>
        </w:rPr>
        <w:t>Consu</w:t>
      </w:r>
      <w:r w:rsidR="00A71E82" w:rsidRPr="77112934">
        <w:rPr>
          <w:rFonts w:ascii="Arial" w:hAnsi="Arial" w:cs="Arial"/>
        </w:rPr>
        <w:t>l</w:t>
      </w:r>
      <w:r w:rsidRPr="77112934">
        <w:rPr>
          <w:rFonts w:ascii="Arial" w:hAnsi="Arial" w:cs="Arial"/>
        </w:rPr>
        <w:t>tation with the</w:t>
      </w:r>
      <w:r w:rsidR="00ED72AE" w:rsidRPr="77112934">
        <w:rPr>
          <w:rFonts w:ascii="Arial" w:hAnsi="Arial" w:cs="Arial"/>
        </w:rPr>
        <w:t xml:space="preserve"> Attending Veterinarian </w:t>
      </w:r>
      <w:r w:rsidR="00ED035D">
        <w:rPr>
          <w:rFonts w:ascii="Arial" w:hAnsi="Arial" w:cs="Arial"/>
        </w:rPr>
        <w:t xml:space="preserve">(AV) </w:t>
      </w:r>
      <w:r w:rsidRPr="77112934">
        <w:rPr>
          <w:rFonts w:ascii="Arial" w:hAnsi="Arial" w:cs="Arial"/>
        </w:rPr>
        <w:t>regarding husbandry,</w:t>
      </w:r>
      <w:r w:rsidR="00A71E82" w:rsidRPr="77112934">
        <w:rPr>
          <w:rFonts w:ascii="Arial" w:hAnsi="Arial" w:cs="Arial"/>
        </w:rPr>
        <w:t xml:space="preserve"> </w:t>
      </w:r>
      <w:r w:rsidRPr="77112934">
        <w:rPr>
          <w:rFonts w:ascii="Arial" w:hAnsi="Arial" w:cs="Arial"/>
        </w:rPr>
        <w:t>handling, medical treatment, immobilization, sedation, analgesia, euthanasia</w:t>
      </w:r>
      <w:r w:rsidR="00602DFA" w:rsidRPr="77112934">
        <w:rPr>
          <w:rFonts w:ascii="Arial" w:hAnsi="Arial" w:cs="Arial"/>
        </w:rPr>
        <w:t xml:space="preserve">, surgical planning, </w:t>
      </w:r>
      <w:r w:rsidRPr="77112934">
        <w:rPr>
          <w:rFonts w:ascii="Arial" w:hAnsi="Arial" w:cs="Arial"/>
        </w:rPr>
        <w:t>perioperative</w:t>
      </w:r>
      <w:r w:rsidR="00602DFA" w:rsidRPr="77112934">
        <w:rPr>
          <w:rFonts w:ascii="Arial" w:hAnsi="Arial" w:cs="Arial"/>
        </w:rPr>
        <w:t xml:space="preserve"> </w:t>
      </w:r>
      <w:r w:rsidR="000050AC" w:rsidRPr="77112934">
        <w:rPr>
          <w:rFonts w:ascii="Arial" w:hAnsi="Arial" w:cs="Arial"/>
        </w:rPr>
        <w:t>c</w:t>
      </w:r>
      <w:r w:rsidR="00602DFA" w:rsidRPr="77112934">
        <w:rPr>
          <w:rFonts w:ascii="Arial" w:hAnsi="Arial" w:cs="Arial"/>
        </w:rPr>
        <w:t>are</w:t>
      </w:r>
      <w:r w:rsidRPr="77112934">
        <w:rPr>
          <w:rFonts w:ascii="Arial" w:hAnsi="Arial" w:cs="Arial"/>
        </w:rPr>
        <w:t xml:space="preserve"> </w:t>
      </w:r>
      <w:r w:rsidR="00602DFA" w:rsidRPr="77112934">
        <w:rPr>
          <w:rFonts w:ascii="Arial" w:hAnsi="Arial" w:cs="Arial"/>
        </w:rPr>
        <w:t xml:space="preserve">and all procedures involving pain and/or distress </w:t>
      </w:r>
      <w:r w:rsidR="00A71E82" w:rsidRPr="77112934">
        <w:rPr>
          <w:rFonts w:ascii="Arial" w:hAnsi="Arial" w:cs="Arial"/>
        </w:rPr>
        <w:t xml:space="preserve">for </w:t>
      </w:r>
      <w:r w:rsidR="00ED72AE" w:rsidRPr="77112934">
        <w:rPr>
          <w:rFonts w:ascii="Arial" w:hAnsi="Arial" w:cs="Arial"/>
        </w:rPr>
        <w:t>the development of protocols.</w:t>
      </w:r>
    </w:p>
    <w:p w14:paraId="4257FD9F" w14:textId="0805FE2D" w:rsidR="00ED72AE" w:rsidRPr="006A5147" w:rsidRDefault="00ED72AE" w:rsidP="0043043A">
      <w:pPr>
        <w:numPr>
          <w:ilvl w:val="0"/>
          <w:numId w:val="25"/>
        </w:numPr>
        <w:ind w:left="900"/>
        <w:rPr>
          <w:rFonts w:ascii="Arial" w:hAnsi="Arial" w:cs="Arial"/>
        </w:rPr>
      </w:pPr>
      <w:r>
        <w:rPr>
          <w:rFonts w:ascii="Arial" w:hAnsi="Arial" w:cs="Arial"/>
        </w:rPr>
        <w:t xml:space="preserve">Consultation with the </w:t>
      </w:r>
      <w:r w:rsidR="00ED035D">
        <w:rPr>
          <w:rFonts w:ascii="Arial" w:hAnsi="Arial" w:cs="Arial"/>
        </w:rPr>
        <w:t>AV</w:t>
      </w:r>
      <w:r>
        <w:rPr>
          <w:rFonts w:ascii="Arial" w:hAnsi="Arial" w:cs="Arial"/>
        </w:rPr>
        <w:t xml:space="preserve"> for amendments </w:t>
      </w:r>
      <w:r w:rsidR="00304388">
        <w:rPr>
          <w:rFonts w:ascii="Arial" w:hAnsi="Arial" w:cs="Arial"/>
        </w:rPr>
        <w:t>involving</w:t>
      </w:r>
      <w:r>
        <w:rPr>
          <w:rFonts w:ascii="Arial" w:hAnsi="Arial" w:cs="Arial"/>
        </w:rPr>
        <w:t xml:space="preserve"> pain and/or distress.</w:t>
      </w:r>
    </w:p>
    <w:p w14:paraId="44A981B2" w14:textId="2C904F60" w:rsidR="00ED72AE" w:rsidRPr="006A5147" w:rsidRDefault="003F2CF8" w:rsidP="005358F4">
      <w:pPr>
        <w:numPr>
          <w:ilvl w:val="0"/>
          <w:numId w:val="25"/>
        </w:numPr>
        <w:ind w:left="900"/>
        <w:rPr>
          <w:rFonts w:ascii="Arial" w:hAnsi="Arial" w:cs="Arial"/>
        </w:rPr>
      </w:pPr>
      <w:r>
        <w:rPr>
          <w:rFonts w:ascii="Arial" w:hAnsi="Arial" w:cs="Arial"/>
        </w:rPr>
        <w:t>Ensuring t</w:t>
      </w:r>
      <w:r w:rsidR="00ED72AE" w:rsidRPr="006A5147">
        <w:rPr>
          <w:rFonts w:ascii="Arial" w:hAnsi="Arial" w:cs="Arial"/>
        </w:rPr>
        <w:t xml:space="preserve">he conduct of the research, testing and/or teaching </w:t>
      </w:r>
      <w:r w:rsidR="00ED72AE">
        <w:rPr>
          <w:rFonts w:ascii="Arial" w:hAnsi="Arial" w:cs="Arial"/>
        </w:rPr>
        <w:t>involving</w:t>
      </w:r>
      <w:r w:rsidR="00ED72AE" w:rsidRPr="006A5147">
        <w:rPr>
          <w:rFonts w:ascii="Arial" w:hAnsi="Arial" w:cs="Arial"/>
        </w:rPr>
        <w:t xml:space="preserve"> the care and use of animals, following the methodologies described in the IACUC-approved protocol</w:t>
      </w:r>
      <w:r w:rsidR="00ED72AE">
        <w:rPr>
          <w:rFonts w:ascii="Arial" w:hAnsi="Arial" w:cs="Arial"/>
        </w:rPr>
        <w:t>.</w:t>
      </w:r>
    </w:p>
    <w:p w14:paraId="35E167B3" w14:textId="1A14602C" w:rsidR="00ED72AE" w:rsidRDefault="00ED72AE" w:rsidP="005358F4">
      <w:pPr>
        <w:numPr>
          <w:ilvl w:val="0"/>
          <w:numId w:val="25"/>
        </w:numPr>
        <w:ind w:left="900"/>
        <w:rPr>
          <w:rFonts w:ascii="Arial" w:hAnsi="Arial" w:cs="Arial"/>
        </w:rPr>
      </w:pPr>
      <w:r w:rsidRPr="006A5147">
        <w:rPr>
          <w:rFonts w:ascii="Arial" w:hAnsi="Arial" w:cs="Arial"/>
        </w:rPr>
        <w:t>The care and use of animals in ways judged to be scientifically, technically and humanely appropriate (</w:t>
      </w:r>
      <w:r w:rsidR="00C33150" w:rsidRPr="006A5147">
        <w:rPr>
          <w:rFonts w:ascii="Arial" w:hAnsi="Arial" w:cs="Arial"/>
        </w:rPr>
        <w:t>e.g</w:t>
      </w:r>
      <w:r w:rsidR="00C33150">
        <w:rPr>
          <w:rFonts w:ascii="Arial" w:hAnsi="Arial" w:cs="Arial"/>
        </w:rPr>
        <w:t>.,</w:t>
      </w:r>
      <w:r>
        <w:rPr>
          <w:rFonts w:ascii="Arial" w:hAnsi="Arial" w:cs="Arial"/>
        </w:rPr>
        <w:t xml:space="preserve"> minimized pain and distress).</w:t>
      </w:r>
    </w:p>
    <w:p w14:paraId="7999E22F" w14:textId="7118D3E1" w:rsidR="003F2CF8" w:rsidRDefault="003D6668" w:rsidP="005358F4">
      <w:pPr>
        <w:numPr>
          <w:ilvl w:val="0"/>
          <w:numId w:val="25"/>
        </w:numPr>
        <w:ind w:left="900"/>
        <w:rPr>
          <w:rFonts w:ascii="Arial" w:hAnsi="Arial" w:cs="Arial"/>
        </w:rPr>
      </w:pPr>
      <w:proofErr w:type="gramStart"/>
      <w:r>
        <w:rPr>
          <w:rFonts w:ascii="Arial" w:hAnsi="Arial" w:cs="Arial"/>
        </w:rPr>
        <w:t>R</w:t>
      </w:r>
      <w:r w:rsidR="00ED72AE">
        <w:rPr>
          <w:rFonts w:ascii="Arial" w:hAnsi="Arial" w:cs="Arial"/>
        </w:rPr>
        <w:t>eporting of</w:t>
      </w:r>
      <w:proofErr w:type="gramEnd"/>
      <w:r w:rsidR="00ED72AE">
        <w:rPr>
          <w:rFonts w:ascii="Arial" w:hAnsi="Arial" w:cs="Arial"/>
        </w:rPr>
        <w:t xml:space="preserve"> events impacting or potentially impacting animal care,</w:t>
      </w:r>
      <w:r w:rsidR="008D225E">
        <w:rPr>
          <w:rFonts w:ascii="Arial" w:hAnsi="Arial" w:cs="Arial"/>
        </w:rPr>
        <w:t xml:space="preserve"> </w:t>
      </w:r>
      <w:r w:rsidR="00ED72AE">
        <w:rPr>
          <w:rFonts w:ascii="Arial" w:hAnsi="Arial" w:cs="Arial"/>
        </w:rPr>
        <w:t>use and welfare</w:t>
      </w:r>
      <w:r w:rsidR="00C21FC6">
        <w:rPr>
          <w:rFonts w:ascii="Arial" w:hAnsi="Arial" w:cs="Arial"/>
        </w:rPr>
        <w:t xml:space="preserve"> </w:t>
      </w:r>
      <w:r w:rsidR="006D5A98">
        <w:rPr>
          <w:rFonts w:ascii="Arial" w:hAnsi="Arial" w:cs="Arial"/>
        </w:rPr>
        <w:t>to the AV or designee</w:t>
      </w:r>
      <w:r w:rsidR="00F56CD3">
        <w:rPr>
          <w:rFonts w:ascii="Arial" w:hAnsi="Arial" w:cs="Arial"/>
        </w:rPr>
        <w:t xml:space="preserve"> or IACUC</w:t>
      </w:r>
      <w:r>
        <w:rPr>
          <w:rFonts w:ascii="Arial" w:hAnsi="Arial" w:cs="Arial"/>
        </w:rPr>
        <w:t>.</w:t>
      </w:r>
    </w:p>
    <w:p w14:paraId="2354164C" w14:textId="73E3EE7D" w:rsidR="00ED72AE" w:rsidRDefault="003F2CF8" w:rsidP="005358F4">
      <w:pPr>
        <w:numPr>
          <w:ilvl w:val="0"/>
          <w:numId w:val="25"/>
        </w:numPr>
        <w:ind w:left="900"/>
        <w:rPr>
          <w:rFonts w:ascii="Arial" w:hAnsi="Arial" w:cs="Arial"/>
        </w:rPr>
      </w:pPr>
      <w:r>
        <w:rPr>
          <w:rFonts w:ascii="Arial" w:hAnsi="Arial" w:cs="Arial"/>
        </w:rPr>
        <w:t xml:space="preserve">Reporting deviations from </w:t>
      </w:r>
      <w:r w:rsidR="003A121B">
        <w:rPr>
          <w:rFonts w:ascii="Arial" w:hAnsi="Arial" w:cs="Arial"/>
        </w:rPr>
        <w:t xml:space="preserve">approved </w:t>
      </w:r>
      <w:r>
        <w:rPr>
          <w:rFonts w:ascii="Arial" w:hAnsi="Arial" w:cs="Arial"/>
        </w:rPr>
        <w:t>protocols to the AV</w:t>
      </w:r>
      <w:r w:rsidR="00436C0B">
        <w:rPr>
          <w:rFonts w:ascii="Arial" w:hAnsi="Arial" w:cs="Arial"/>
        </w:rPr>
        <w:t xml:space="preserve"> or designee</w:t>
      </w:r>
      <w:r w:rsidR="004D4A31">
        <w:rPr>
          <w:rFonts w:ascii="Arial" w:hAnsi="Arial" w:cs="Arial"/>
        </w:rPr>
        <w:t>,</w:t>
      </w:r>
      <w:r>
        <w:rPr>
          <w:rFonts w:ascii="Arial" w:hAnsi="Arial" w:cs="Arial"/>
        </w:rPr>
        <w:t xml:space="preserve"> or IACUC.</w:t>
      </w:r>
    </w:p>
    <w:p w14:paraId="6BE81409" w14:textId="60854A1C" w:rsidR="00ED72AE" w:rsidRPr="005F1DC1" w:rsidRDefault="00ED72AE" w:rsidP="005358F4">
      <w:pPr>
        <w:numPr>
          <w:ilvl w:val="0"/>
          <w:numId w:val="25"/>
        </w:numPr>
        <w:tabs>
          <w:tab w:val="left" w:pos="900"/>
        </w:tabs>
        <w:ind w:left="900"/>
        <w:rPr>
          <w:rFonts w:ascii="Arial" w:hAnsi="Arial" w:cs="Arial"/>
        </w:rPr>
      </w:pPr>
      <w:r w:rsidRPr="002120CF">
        <w:rPr>
          <w:rFonts w:ascii="Arial" w:hAnsi="Arial" w:cs="Arial"/>
        </w:rPr>
        <w:lastRenderedPageBreak/>
        <w:t>The oversight of animal census</w:t>
      </w:r>
      <w:r>
        <w:rPr>
          <w:rFonts w:ascii="Arial" w:hAnsi="Arial" w:cs="Arial"/>
        </w:rPr>
        <w:t xml:space="preserve"> </w:t>
      </w:r>
      <w:proofErr w:type="gramStart"/>
      <w:r>
        <w:rPr>
          <w:rFonts w:ascii="Arial" w:hAnsi="Arial" w:cs="Arial"/>
        </w:rPr>
        <w:t>associated</w:t>
      </w:r>
      <w:proofErr w:type="gramEnd"/>
      <w:r>
        <w:rPr>
          <w:rFonts w:ascii="Arial" w:hAnsi="Arial" w:cs="Arial"/>
        </w:rPr>
        <w:t xml:space="preserve"> with the approved IACUC protocol. This is accomplished in </w:t>
      </w:r>
      <w:r w:rsidRPr="002120CF">
        <w:rPr>
          <w:rFonts w:ascii="Arial" w:hAnsi="Arial" w:cs="Arial"/>
        </w:rPr>
        <w:t xml:space="preserve">collaboration with the Animal </w:t>
      </w:r>
      <w:r>
        <w:rPr>
          <w:rFonts w:ascii="Arial" w:hAnsi="Arial" w:cs="Arial"/>
        </w:rPr>
        <w:t>Resources Center</w:t>
      </w:r>
      <w:r w:rsidRPr="002120CF">
        <w:rPr>
          <w:rFonts w:ascii="Arial" w:hAnsi="Arial" w:cs="Arial"/>
        </w:rPr>
        <w:t>, the IACUC and/or any other appropriate Animal Resources personnel</w:t>
      </w:r>
      <w:r>
        <w:rPr>
          <w:rFonts w:ascii="Arial" w:hAnsi="Arial" w:cs="Arial"/>
        </w:rPr>
        <w:t>.  Activities may include:</w:t>
      </w:r>
    </w:p>
    <w:p w14:paraId="4155807A" w14:textId="5E84EB4C" w:rsidR="00ED72AE" w:rsidRDefault="00ED72AE" w:rsidP="00ED72AE">
      <w:pPr>
        <w:tabs>
          <w:tab w:val="left" w:pos="900"/>
        </w:tabs>
        <w:ind w:left="1260" w:hanging="360"/>
        <w:rPr>
          <w:rFonts w:ascii="Arial" w:hAnsi="Arial" w:cs="Arial"/>
        </w:rPr>
      </w:pPr>
      <w:r w:rsidRPr="77112934">
        <w:rPr>
          <w:rFonts w:ascii="Arial" w:hAnsi="Arial" w:cs="Arial"/>
        </w:rPr>
        <w:t>a</w:t>
      </w:r>
      <w:proofErr w:type="gramStart"/>
      <w:r w:rsidRPr="77112934">
        <w:rPr>
          <w:rFonts w:ascii="Arial" w:hAnsi="Arial" w:cs="Arial"/>
        </w:rPr>
        <w:t xml:space="preserve">. </w:t>
      </w:r>
      <w:r>
        <w:tab/>
      </w:r>
      <w:r w:rsidRPr="77112934">
        <w:rPr>
          <w:rFonts w:ascii="Arial" w:hAnsi="Arial" w:cs="Arial"/>
        </w:rPr>
        <w:t>Transferring</w:t>
      </w:r>
      <w:proofErr w:type="gramEnd"/>
      <w:r w:rsidRPr="77112934">
        <w:rPr>
          <w:rFonts w:ascii="Arial" w:hAnsi="Arial" w:cs="Arial"/>
        </w:rPr>
        <w:t xml:space="preserve"> animals to another protocol (e.g., holding, training or active protocol).</w:t>
      </w:r>
    </w:p>
    <w:p w14:paraId="082E8EAF" w14:textId="68F4C6F5" w:rsidR="00ED72AE" w:rsidRDefault="00ED72AE" w:rsidP="00ED72AE">
      <w:pPr>
        <w:tabs>
          <w:tab w:val="left" w:pos="900"/>
        </w:tabs>
        <w:ind w:left="1260" w:hanging="360"/>
        <w:rPr>
          <w:rFonts w:ascii="Arial" w:hAnsi="Arial" w:cs="Arial"/>
        </w:rPr>
      </w:pPr>
      <w:r w:rsidRPr="77112934">
        <w:rPr>
          <w:rFonts w:ascii="Arial" w:hAnsi="Arial" w:cs="Arial"/>
        </w:rPr>
        <w:t>b</w:t>
      </w:r>
      <w:proofErr w:type="gramStart"/>
      <w:r w:rsidRPr="77112934">
        <w:rPr>
          <w:rFonts w:ascii="Arial" w:hAnsi="Arial" w:cs="Arial"/>
        </w:rPr>
        <w:t xml:space="preserve">. </w:t>
      </w:r>
      <w:r>
        <w:tab/>
      </w:r>
      <w:r w:rsidRPr="77112934">
        <w:rPr>
          <w:rFonts w:ascii="Arial" w:hAnsi="Arial" w:cs="Arial"/>
        </w:rPr>
        <w:t>Discontinuing</w:t>
      </w:r>
      <w:proofErr w:type="gramEnd"/>
      <w:r w:rsidRPr="77112934">
        <w:rPr>
          <w:rFonts w:ascii="Arial" w:hAnsi="Arial" w:cs="Arial"/>
        </w:rPr>
        <w:t>, delaying or confirming standing orders for animal</w:t>
      </w:r>
      <w:r w:rsidR="00114129">
        <w:rPr>
          <w:rFonts w:ascii="Arial" w:hAnsi="Arial" w:cs="Arial"/>
        </w:rPr>
        <w:t>s</w:t>
      </w:r>
      <w:r w:rsidRPr="77112934">
        <w:rPr>
          <w:rFonts w:ascii="Arial" w:hAnsi="Arial" w:cs="Arial"/>
        </w:rPr>
        <w:t>.</w:t>
      </w:r>
    </w:p>
    <w:p w14:paraId="7D247230" w14:textId="74A67DCC" w:rsidR="00ED72AE" w:rsidRDefault="00ED72AE" w:rsidP="00ED72AE">
      <w:pPr>
        <w:tabs>
          <w:tab w:val="left" w:pos="900"/>
        </w:tabs>
        <w:ind w:left="1260" w:hanging="360"/>
        <w:rPr>
          <w:rFonts w:ascii="Arial" w:hAnsi="Arial" w:cs="Arial"/>
        </w:rPr>
      </w:pPr>
      <w:r w:rsidRPr="77112934">
        <w:rPr>
          <w:rFonts w:ascii="Arial" w:hAnsi="Arial" w:cs="Arial"/>
        </w:rPr>
        <w:t>c.</w:t>
      </w:r>
      <w:r>
        <w:tab/>
      </w:r>
      <w:r w:rsidRPr="77112934">
        <w:rPr>
          <w:rFonts w:ascii="Arial" w:hAnsi="Arial" w:cs="Arial"/>
        </w:rPr>
        <w:t>Tracking animal numbers.</w:t>
      </w:r>
    </w:p>
    <w:p w14:paraId="7A3D987D" w14:textId="2F4FE842" w:rsidR="00ED72AE" w:rsidRDefault="00ED72AE" w:rsidP="00ED72AE">
      <w:pPr>
        <w:tabs>
          <w:tab w:val="left" w:pos="900"/>
        </w:tabs>
        <w:ind w:left="1260" w:hanging="360"/>
        <w:rPr>
          <w:rFonts w:ascii="Arial" w:hAnsi="Arial" w:cs="Arial"/>
        </w:rPr>
      </w:pPr>
      <w:r w:rsidRPr="77112934">
        <w:rPr>
          <w:rFonts w:ascii="Arial" w:hAnsi="Arial" w:cs="Arial"/>
        </w:rPr>
        <w:t>d.</w:t>
      </w:r>
      <w:r>
        <w:tab/>
      </w:r>
      <w:r w:rsidRPr="77112934">
        <w:rPr>
          <w:rFonts w:ascii="Arial" w:hAnsi="Arial" w:cs="Arial"/>
        </w:rPr>
        <w:t xml:space="preserve">Updating cage cards. </w:t>
      </w:r>
    </w:p>
    <w:p w14:paraId="07ED552E" w14:textId="7F12EBDB" w:rsidR="00ED72AE" w:rsidRDefault="00ED72AE" w:rsidP="00B03CDA">
      <w:pPr>
        <w:tabs>
          <w:tab w:val="left" w:pos="900"/>
        </w:tabs>
        <w:ind w:left="1260" w:hanging="360"/>
        <w:rPr>
          <w:rFonts w:ascii="Arial" w:hAnsi="Arial" w:cs="Arial"/>
        </w:rPr>
      </w:pPr>
      <w:r w:rsidRPr="77112934">
        <w:rPr>
          <w:rFonts w:ascii="Arial" w:hAnsi="Arial" w:cs="Arial"/>
        </w:rPr>
        <w:t>e</w:t>
      </w:r>
      <w:proofErr w:type="gramStart"/>
      <w:r w:rsidRPr="77112934">
        <w:rPr>
          <w:rFonts w:ascii="Arial" w:hAnsi="Arial" w:cs="Arial"/>
        </w:rPr>
        <w:t xml:space="preserve">. </w:t>
      </w:r>
      <w:r>
        <w:tab/>
      </w:r>
      <w:r w:rsidRPr="77112934">
        <w:rPr>
          <w:rFonts w:ascii="Arial" w:hAnsi="Arial" w:cs="Arial"/>
        </w:rPr>
        <w:t>Euthanizing</w:t>
      </w:r>
      <w:proofErr w:type="gramEnd"/>
      <w:r w:rsidRPr="77112934">
        <w:rPr>
          <w:rFonts w:ascii="Arial" w:hAnsi="Arial" w:cs="Arial"/>
        </w:rPr>
        <w:t xml:space="preserve"> animals.</w:t>
      </w:r>
    </w:p>
    <w:p w14:paraId="36E9870D" w14:textId="77777777" w:rsidR="00ED72AE" w:rsidRPr="002120CF" w:rsidRDefault="00ED72AE" w:rsidP="00ED72AE">
      <w:pPr>
        <w:tabs>
          <w:tab w:val="left" w:pos="900"/>
        </w:tabs>
        <w:ind w:left="990"/>
        <w:rPr>
          <w:rFonts w:ascii="Arial" w:hAnsi="Arial" w:cs="Arial"/>
        </w:rPr>
      </w:pPr>
    </w:p>
    <w:p w14:paraId="37EEC02F" w14:textId="7478F93F" w:rsidR="00ED72AE" w:rsidRPr="005358F4" w:rsidRDefault="00ED72AE" w:rsidP="005358F4">
      <w:pPr>
        <w:pStyle w:val="ListParagraph"/>
        <w:numPr>
          <w:ilvl w:val="0"/>
          <w:numId w:val="21"/>
        </w:numPr>
        <w:ind w:left="540"/>
        <w:rPr>
          <w:rFonts w:ascii="Arial" w:hAnsi="Arial" w:cs="Arial"/>
          <w:sz w:val="24"/>
          <w:szCs w:val="24"/>
        </w:rPr>
      </w:pPr>
      <w:r w:rsidRPr="005358F4">
        <w:rPr>
          <w:rFonts w:ascii="Arial" w:hAnsi="Arial" w:cs="Arial"/>
          <w:sz w:val="24"/>
          <w:szCs w:val="24"/>
        </w:rPr>
        <w:t>PIs have the authority to provide the following assurances:</w:t>
      </w:r>
    </w:p>
    <w:p w14:paraId="5D4FA955" w14:textId="77777777" w:rsidR="00ED72AE" w:rsidRDefault="00ED72AE" w:rsidP="00ED72AE">
      <w:pPr>
        <w:numPr>
          <w:ilvl w:val="3"/>
          <w:numId w:val="19"/>
        </w:numPr>
        <w:rPr>
          <w:rFonts w:ascii="Arial" w:hAnsi="Arial" w:cs="Arial"/>
        </w:rPr>
      </w:pPr>
      <w:r w:rsidRPr="006A5147">
        <w:rPr>
          <w:rFonts w:ascii="Arial" w:hAnsi="Arial" w:cs="Arial"/>
        </w:rPr>
        <w:t>All acti</w:t>
      </w:r>
      <w:r>
        <w:rPr>
          <w:rFonts w:ascii="Arial" w:hAnsi="Arial" w:cs="Arial"/>
        </w:rPr>
        <w:t>vities proposed in the protocol:</w:t>
      </w:r>
    </w:p>
    <w:p w14:paraId="54200F0C" w14:textId="5C77D38A" w:rsidR="00ED72AE" w:rsidRPr="001467F4" w:rsidRDefault="00ED72AE" w:rsidP="00ED72AE">
      <w:pPr>
        <w:numPr>
          <w:ilvl w:val="0"/>
          <w:numId w:val="23"/>
        </w:numPr>
        <w:ind w:left="1260"/>
        <w:rPr>
          <w:rFonts w:ascii="Arial" w:hAnsi="Arial" w:cs="Arial"/>
        </w:rPr>
      </w:pPr>
      <w:r w:rsidRPr="2AE2FBED">
        <w:rPr>
          <w:rFonts w:ascii="Arial" w:hAnsi="Arial" w:cs="Arial"/>
        </w:rPr>
        <w:t xml:space="preserve">Are in accord and consistent with the </w:t>
      </w:r>
      <w:r w:rsidR="00655FE9">
        <w:rPr>
          <w:rFonts w:ascii="Arial" w:hAnsi="Arial" w:cs="Arial"/>
        </w:rPr>
        <w:t xml:space="preserve">NRC </w:t>
      </w:r>
      <w:r w:rsidRPr="2AE2FBED">
        <w:rPr>
          <w:rFonts w:ascii="Arial" w:hAnsi="Arial" w:cs="Arial"/>
        </w:rPr>
        <w:t>Guide for the Care and Use of   Laboratory Animals and the Animal Welfare Act regulations (as amended), as applicable.</w:t>
      </w:r>
    </w:p>
    <w:p w14:paraId="6CEE3226" w14:textId="77777777" w:rsidR="00ED72AE" w:rsidRPr="00B2602D" w:rsidRDefault="00ED72AE" w:rsidP="00ED72AE">
      <w:pPr>
        <w:numPr>
          <w:ilvl w:val="0"/>
          <w:numId w:val="23"/>
        </w:numPr>
        <w:ind w:left="1260"/>
        <w:rPr>
          <w:rFonts w:ascii="Arial" w:hAnsi="Arial" w:cs="Arial"/>
        </w:rPr>
      </w:pPr>
      <w:r w:rsidRPr="001467F4">
        <w:rPr>
          <w:rFonts w:ascii="Arial" w:hAnsi="Arial" w:cs="Arial"/>
        </w:rPr>
        <w:t xml:space="preserve">Comply with </w:t>
      </w:r>
      <w:r>
        <w:rPr>
          <w:rFonts w:ascii="Arial" w:hAnsi="Arial" w:cs="Arial"/>
        </w:rPr>
        <w:t>MSU</w:t>
      </w:r>
      <w:r w:rsidRPr="001467F4">
        <w:rPr>
          <w:rFonts w:ascii="Arial" w:hAnsi="Arial" w:cs="Arial"/>
        </w:rPr>
        <w:t xml:space="preserve"> policies, procedures and guidelines regarding the humane care and use of laboratory animals in </w:t>
      </w:r>
      <w:proofErr w:type="gramStart"/>
      <w:r w:rsidRPr="001467F4">
        <w:rPr>
          <w:rFonts w:ascii="Arial" w:hAnsi="Arial" w:cs="Arial"/>
        </w:rPr>
        <w:t>research;</w:t>
      </w:r>
      <w:proofErr w:type="gramEnd"/>
      <w:r>
        <w:rPr>
          <w:rFonts w:ascii="Arial" w:hAnsi="Arial" w:cs="Arial"/>
        </w:rPr>
        <w:t xml:space="preserve"> unless appropriately justified and approved by the IACUC.</w:t>
      </w:r>
    </w:p>
    <w:p w14:paraId="0906C023" w14:textId="77777777" w:rsidR="00ED72AE" w:rsidRDefault="00ED72AE" w:rsidP="00ED72AE">
      <w:pPr>
        <w:numPr>
          <w:ilvl w:val="3"/>
          <w:numId w:val="19"/>
        </w:numPr>
        <w:tabs>
          <w:tab w:val="left" w:pos="900"/>
        </w:tabs>
        <w:rPr>
          <w:rFonts w:ascii="Arial" w:hAnsi="Arial" w:cs="Arial"/>
        </w:rPr>
      </w:pPr>
      <w:r w:rsidRPr="00D73ECC">
        <w:rPr>
          <w:rFonts w:ascii="Arial" w:hAnsi="Arial" w:cs="Arial"/>
        </w:rPr>
        <w:t xml:space="preserve">No activities involving live vertebrate animals will begin without an </w:t>
      </w:r>
      <w:r>
        <w:rPr>
          <w:rFonts w:ascii="Arial" w:hAnsi="Arial" w:cs="Arial"/>
        </w:rPr>
        <w:t xml:space="preserve">approved   </w:t>
      </w:r>
      <w:r w:rsidRPr="00D73ECC">
        <w:rPr>
          <w:rFonts w:ascii="Arial" w:hAnsi="Arial" w:cs="Arial"/>
        </w:rPr>
        <w:t>IACUC</w:t>
      </w:r>
      <w:r>
        <w:rPr>
          <w:rFonts w:ascii="Arial" w:hAnsi="Arial" w:cs="Arial"/>
        </w:rPr>
        <w:t xml:space="preserve"> animal use protocol, or amendment as applicable.</w:t>
      </w:r>
    </w:p>
    <w:p w14:paraId="6305BA95" w14:textId="77777777" w:rsidR="00ED72AE" w:rsidRDefault="00ED72AE" w:rsidP="00B03CDA">
      <w:pPr>
        <w:numPr>
          <w:ilvl w:val="3"/>
          <w:numId w:val="19"/>
        </w:numPr>
        <w:tabs>
          <w:tab w:val="left" w:pos="900"/>
        </w:tabs>
        <w:rPr>
          <w:rFonts w:ascii="Arial" w:hAnsi="Arial" w:cs="Arial"/>
        </w:rPr>
      </w:pPr>
      <w:r w:rsidRPr="00D73ECC">
        <w:rPr>
          <w:rFonts w:ascii="Arial" w:hAnsi="Arial" w:cs="Arial"/>
        </w:rPr>
        <w:t xml:space="preserve">All IACUC approved protocols will </w:t>
      </w:r>
      <w:r>
        <w:rPr>
          <w:rFonts w:ascii="Arial" w:hAnsi="Arial" w:cs="Arial"/>
        </w:rPr>
        <w:t>be kept accurate and up-to-date and will be submitted in a timely manner to ensure annual review and approval.</w:t>
      </w:r>
    </w:p>
    <w:p w14:paraId="6DD3C4FC" w14:textId="5FFEE75C" w:rsidR="00ED72AE" w:rsidRPr="008E55DB" w:rsidRDefault="00ED72AE" w:rsidP="00ED72AE">
      <w:pPr>
        <w:numPr>
          <w:ilvl w:val="3"/>
          <w:numId w:val="19"/>
        </w:numPr>
        <w:tabs>
          <w:tab w:val="left" w:pos="900"/>
        </w:tabs>
        <w:rPr>
          <w:rFonts w:ascii="Arial" w:hAnsi="Arial" w:cs="Arial"/>
        </w:rPr>
      </w:pPr>
      <w:r w:rsidRPr="77112934">
        <w:rPr>
          <w:rFonts w:ascii="Arial" w:hAnsi="Arial" w:cs="Arial"/>
        </w:rPr>
        <w:t>All experiments involving live animals will be performed under the PI’s direct or delegated supervision. The PI may delegate hands-on animal work to qualified members of the research team.  However, the PI remains ultimately accountable for the conduct of the research, testing and teaching procedures performed on animals as outlined in the IACUC-approved protocol.</w:t>
      </w:r>
    </w:p>
    <w:p w14:paraId="7038F619" w14:textId="50FEAFD4" w:rsidR="00ED72AE" w:rsidRDefault="00BE07CB" w:rsidP="00ED72AE">
      <w:pPr>
        <w:numPr>
          <w:ilvl w:val="3"/>
          <w:numId w:val="19"/>
        </w:numPr>
        <w:tabs>
          <w:tab w:val="left" w:pos="900"/>
        </w:tabs>
        <w:rPr>
          <w:rFonts w:ascii="Arial" w:hAnsi="Arial" w:cs="Arial"/>
        </w:rPr>
      </w:pPr>
      <w:r w:rsidRPr="6FC8E511">
        <w:rPr>
          <w:rFonts w:ascii="Arial" w:hAnsi="Arial" w:cs="Arial"/>
        </w:rPr>
        <w:t xml:space="preserve">All personnel are adequately educated, trained and verified as competent prior to performing experimental procedures under a protocol </w:t>
      </w:r>
      <w:proofErr w:type="gramStart"/>
      <w:r w:rsidRPr="6FC8E511">
        <w:rPr>
          <w:rFonts w:ascii="Arial" w:hAnsi="Arial" w:cs="Arial"/>
        </w:rPr>
        <w:t>with the exception</w:t>
      </w:r>
      <w:r w:rsidR="00A469D2" w:rsidRPr="6FC8E511">
        <w:rPr>
          <w:rFonts w:ascii="Arial" w:hAnsi="Arial" w:cs="Arial"/>
        </w:rPr>
        <w:t xml:space="preserve"> </w:t>
      </w:r>
      <w:r w:rsidRPr="6FC8E511">
        <w:rPr>
          <w:rFonts w:ascii="Arial" w:hAnsi="Arial" w:cs="Arial"/>
        </w:rPr>
        <w:t>of</w:t>
      </w:r>
      <w:proofErr w:type="gramEnd"/>
      <w:r w:rsidRPr="6FC8E511">
        <w:rPr>
          <w:rFonts w:ascii="Arial" w:hAnsi="Arial" w:cs="Arial"/>
        </w:rPr>
        <w:t xml:space="preserve"> training procedures as applicable.</w:t>
      </w:r>
    </w:p>
    <w:p w14:paraId="54461557" w14:textId="30147926" w:rsidR="00ED72AE" w:rsidRDefault="6EB60896" w:rsidP="00ED72AE">
      <w:pPr>
        <w:numPr>
          <w:ilvl w:val="3"/>
          <w:numId w:val="19"/>
        </w:numPr>
        <w:tabs>
          <w:tab w:val="left" w:pos="900"/>
        </w:tabs>
        <w:rPr>
          <w:rFonts w:ascii="Arial" w:hAnsi="Arial" w:cs="Arial"/>
        </w:rPr>
      </w:pPr>
      <w:r w:rsidRPr="77112934">
        <w:rPr>
          <w:rFonts w:ascii="Arial" w:hAnsi="Arial" w:cs="Arial"/>
        </w:rPr>
        <w:t>All personnel conducting activities with the protocol must promptly report animals showing evidence of pain, distress or clinical health issues to</w:t>
      </w:r>
      <w:r w:rsidR="004D4A31" w:rsidRPr="77112934">
        <w:rPr>
          <w:rFonts w:ascii="Arial" w:hAnsi="Arial" w:cs="Arial"/>
        </w:rPr>
        <w:t xml:space="preserve"> the AV</w:t>
      </w:r>
      <w:r w:rsidR="00750D3D" w:rsidRPr="77112934">
        <w:rPr>
          <w:rFonts w:ascii="Arial" w:hAnsi="Arial" w:cs="Arial"/>
        </w:rPr>
        <w:t xml:space="preserve"> </w:t>
      </w:r>
      <w:r w:rsidR="004D4A31" w:rsidRPr="77112934">
        <w:rPr>
          <w:rFonts w:ascii="Arial" w:hAnsi="Arial" w:cs="Arial"/>
        </w:rPr>
        <w:t xml:space="preserve">or </w:t>
      </w:r>
      <w:bookmarkStart w:id="0" w:name="_Int_AfPaJnYf"/>
      <w:r w:rsidR="004D4A31" w:rsidRPr="77112934">
        <w:rPr>
          <w:rFonts w:ascii="Arial" w:hAnsi="Arial" w:cs="Arial"/>
        </w:rPr>
        <w:t>designee</w:t>
      </w:r>
      <w:bookmarkEnd w:id="0"/>
      <w:r w:rsidR="004D4A31" w:rsidRPr="77112934">
        <w:rPr>
          <w:rFonts w:ascii="Arial" w:hAnsi="Arial" w:cs="Arial"/>
        </w:rPr>
        <w:t xml:space="preserve">. </w:t>
      </w:r>
      <w:r w:rsidR="7D936972" w:rsidRPr="77112934">
        <w:rPr>
          <w:rFonts w:ascii="Arial" w:hAnsi="Arial" w:cs="Arial"/>
        </w:rPr>
        <w:t xml:space="preserve"> </w:t>
      </w:r>
      <w:r>
        <w:br/>
      </w:r>
      <w:r w:rsidRPr="77112934">
        <w:rPr>
          <w:rFonts w:ascii="Arial" w:hAnsi="Arial" w:cs="Arial"/>
        </w:rPr>
        <w:t>NOTE: PIs must recognize that emergency veterinary care may need to be administered to animals showing evidence of pain or illness, or that euthanasia may be ordered by the AV</w:t>
      </w:r>
      <w:r w:rsidR="001B5719" w:rsidRPr="77112934">
        <w:rPr>
          <w:rFonts w:ascii="Arial" w:hAnsi="Arial" w:cs="Arial"/>
        </w:rPr>
        <w:t xml:space="preserve"> or </w:t>
      </w:r>
      <w:proofErr w:type="gramStart"/>
      <w:r w:rsidR="001B5719" w:rsidRPr="77112934">
        <w:rPr>
          <w:rFonts w:ascii="Arial" w:hAnsi="Arial" w:cs="Arial"/>
        </w:rPr>
        <w:t>designee</w:t>
      </w:r>
      <w:proofErr w:type="gramEnd"/>
      <w:r w:rsidRPr="77112934">
        <w:rPr>
          <w:rFonts w:ascii="Arial" w:hAnsi="Arial" w:cs="Arial"/>
        </w:rPr>
        <w:t xml:space="preserve"> for such animals.</w:t>
      </w:r>
    </w:p>
    <w:p w14:paraId="1FAD98FA" w14:textId="74CB2A51" w:rsidR="00ED72AE" w:rsidRDefault="00ED72AE" w:rsidP="00ED72AE">
      <w:pPr>
        <w:numPr>
          <w:ilvl w:val="3"/>
          <w:numId w:val="19"/>
        </w:numPr>
        <w:rPr>
          <w:rFonts w:ascii="Arial" w:hAnsi="Arial" w:cs="Arial"/>
        </w:rPr>
      </w:pPr>
      <w:r>
        <w:rPr>
          <w:rFonts w:ascii="Arial" w:hAnsi="Arial" w:cs="Arial"/>
        </w:rPr>
        <w:t xml:space="preserve">A </w:t>
      </w:r>
      <w:r w:rsidRPr="006A5147">
        <w:rPr>
          <w:rFonts w:ascii="Arial" w:hAnsi="Arial" w:cs="Arial"/>
        </w:rPr>
        <w:t xml:space="preserve">good faith effort has been made </w:t>
      </w:r>
      <w:r>
        <w:rPr>
          <w:rFonts w:ascii="Arial" w:hAnsi="Arial" w:cs="Arial"/>
        </w:rPr>
        <w:t>to</w:t>
      </w:r>
      <w:r w:rsidRPr="006A5147">
        <w:rPr>
          <w:rFonts w:ascii="Arial" w:hAnsi="Arial" w:cs="Arial"/>
        </w:rPr>
        <w:t xml:space="preserve"> search for alternatives to painful procedures in research animals,</w:t>
      </w:r>
      <w:r>
        <w:rPr>
          <w:rFonts w:ascii="Arial" w:hAnsi="Arial" w:cs="Arial"/>
        </w:rPr>
        <w:t xml:space="preserve"> </w:t>
      </w:r>
      <w:r w:rsidRPr="006A5147">
        <w:rPr>
          <w:rFonts w:ascii="Arial" w:hAnsi="Arial" w:cs="Arial"/>
        </w:rPr>
        <w:t>the literature search has been examined for potential alternatives</w:t>
      </w:r>
      <w:r w:rsidR="00E55E11">
        <w:rPr>
          <w:rFonts w:ascii="Arial" w:hAnsi="Arial" w:cs="Arial"/>
        </w:rPr>
        <w:t>,</w:t>
      </w:r>
      <w:r w:rsidRPr="006A5147">
        <w:rPr>
          <w:rFonts w:ascii="Arial" w:hAnsi="Arial" w:cs="Arial"/>
        </w:rPr>
        <w:t xml:space="preserve"> and a written analysis of the utility of any cited </w:t>
      </w:r>
      <w:r>
        <w:rPr>
          <w:rFonts w:ascii="Arial" w:hAnsi="Arial" w:cs="Arial"/>
        </w:rPr>
        <w:t xml:space="preserve">relevant </w:t>
      </w:r>
      <w:r w:rsidRPr="006A5147">
        <w:rPr>
          <w:rFonts w:ascii="Arial" w:hAnsi="Arial" w:cs="Arial"/>
        </w:rPr>
        <w:t>alternatives is provided in the IACUC protocol.</w:t>
      </w:r>
    </w:p>
    <w:p w14:paraId="61D277A6" w14:textId="77777777" w:rsidR="00ED72AE" w:rsidRPr="00B03CDA" w:rsidRDefault="00ED72AE" w:rsidP="00B03CDA">
      <w:pPr>
        <w:ind w:left="540"/>
        <w:rPr>
          <w:rFonts w:ascii="Arial" w:hAnsi="Arial" w:cs="Arial"/>
        </w:rPr>
      </w:pPr>
    </w:p>
    <w:p w14:paraId="62450A6C" w14:textId="77777777" w:rsidR="00ED72AE" w:rsidRPr="00B03CDA" w:rsidRDefault="00ED72AE" w:rsidP="00017876">
      <w:pPr>
        <w:pStyle w:val="ListParagraph"/>
        <w:numPr>
          <w:ilvl w:val="0"/>
          <w:numId w:val="21"/>
        </w:numPr>
        <w:ind w:left="540"/>
        <w:rPr>
          <w:rFonts w:ascii="Arial" w:hAnsi="Arial" w:cs="Arial"/>
          <w:sz w:val="24"/>
          <w:szCs w:val="24"/>
        </w:rPr>
      </w:pPr>
      <w:r w:rsidRPr="00B03CDA">
        <w:rPr>
          <w:rFonts w:ascii="Arial" w:hAnsi="Arial" w:cs="Arial"/>
          <w:sz w:val="24"/>
          <w:szCs w:val="24"/>
        </w:rPr>
        <w:lastRenderedPageBreak/>
        <w:t>The PI is also responsible for:</w:t>
      </w:r>
    </w:p>
    <w:p w14:paraId="0DADB963" w14:textId="11819134" w:rsidR="00ED72AE" w:rsidRPr="006A5147" w:rsidRDefault="00ED72AE" w:rsidP="00ED72AE">
      <w:pPr>
        <w:numPr>
          <w:ilvl w:val="3"/>
          <w:numId w:val="20"/>
        </w:numPr>
        <w:ind w:left="900"/>
        <w:rPr>
          <w:rFonts w:ascii="Arial" w:hAnsi="Arial" w:cs="Arial"/>
        </w:rPr>
      </w:pPr>
      <w:r w:rsidRPr="2AE2FBED">
        <w:rPr>
          <w:rFonts w:ascii="Arial" w:hAnsi="Arial" w:cs="Arial"/>
        </w:rPr>
        <w:t xml:space="preserve">Ensuring maintenance of complete and current animal study records in a secure accessible location. Records must </w:t>
      </w:r>
      <w:proofErr w:type="gramStart"/>
      <w:r w:rsidRPr="2AE2FBED">
        <w:rPr>
          <w:rFonts w:ascii="Arial" w:hAnsi="Arial" w:cs="Arial"/>
        </w:rPr>
        <w:t>be available at all times</w:t>
      </w:r>
      <w:proofErr w:type="gramEnd"/>
      <w:r w:rsidRPr="2AE2FBED">
        <w:rPr>
          <w:rFonts w:ascii="Arial" w:hAnsi="Arial" w:cs="Arial"/>
        </w:rPr>
        <w:t xml:space="preserve"> for review by the </w:t>
      </w:r>
      <w:r w:rsidR="00D37E82">
        <w:rPr>
          <w:rFonts w:ascii="Arial" w:hAnsi="Arial" w:cs="Arial"/>
        </w:rPr>
        <w:t>AV</w:t>
      </w:r>
      <w:r w:rsidRPr="2AE2FBED">
        <w:rPr>
          <w:rFonts w:ascii="Arial" w:hAnsi="Arial" w:cs="Arial"/>
        </w:rPr>
        <w:t>, the IACUC, the USDA, FDA, the funding agency and/or AAALAC.</w:t>
      </w:r>
    </w:p>
    <w:p w14:paraId="5CADD0DF" w14:textId="77777777" w:rsidR="00ED72AE" w:rsidRPr="006A5147" w:rsidRDefault="00ED72AE" w:rsidP="00ED72AE">
      <w:pPr>
        <w:numPr>
          <w:ilvl w:val="3"/>
          <w:numId w:val="20"/>
        </w:numPr>
        <w:ind w:left="900"/>
        <w:rPr>
          <w:rFonts w:ascii="Arial" w:hAnsi="Arial" w:cs="Arial"/>
        </w:rPr>
      </w:pPr>
      <w:r w:rsidRPr="006A5147">
        <w:rPr>
          <w:rFonts w:ascii="Arial" w:hAnsi="Arial" w:cs="Arial"/>
        </w:rPr>
        <w:t>Assuring all animals in the protocol are identified using appr</w:t>
      </w:r>
      <w:r>
        <w:rPr>
          <w:rFonts w:ascii="Arial" w:hAnsi="Arial" w:cs="Arial"/>
        </w:rPr>
        <w:t>opriate cage cards.</w:t>
      </w:r>
    </w:p>
    <w:p w14:paraId="1332E6E9" w14:textId="77777777" w:rsidR="00ED72AE" w:rsidRPr="006A5147" w:rsidRDefault="00ED72AE" w:rsidP="00ED72AE">
      <w:pPr>
        <w:numPr>
          <w:ilvl w:val="3"/>
          <w:numId w:val="20"/>
        </w:numPr>
        <w:ind w:left="900"/>
        <w:rPr>
          <w:rFonts w:ascii="Arial" w:hAnsi="Arial" w:cs="Arial"/>
        </w:rPr>
      </w:pPr>
      <w:r w:rsidRPr="006A5147">
        <w:rPr>
          <w:rFonts w:ascii="Arial" w:hAnsi="Arial" w:cs="Arial"/>
        </w:rPr>
        <w:t xml:space="preserve">Adhering to the </w:t>
      </w:r>
      <w:smartTag w:uri="urn:schemas-microsoft-com:office:smarttags" w:element="PersonName">
        <w:r w:rsidRPr="006A5147">
          <w:rPr>
            <w:rFonts w:ascii="Arial" w:hAnsi="Arial" w:cs="Arial"/>
          </w:rPr>
          <w:t>IACUC</w:t>
        </w:r>
      </w:smartTag>
      <w:r w:rsidRPr="006A5147">
        <w:rPr>
          <w:rFonts w:ascii="Arial" w:hAnsi="Arial" w:cs="Arial"/>
        </w:rPr>
        <w:t xml:space="preserve"> Protocol Review Process.</w:t>
      </w:r>
    </w:p>
    <w:p w14:paraId="22D141B4" w14:textId="77777777" w:rsidR="00ED72AE" w:rsidRPr="006A5147" w:rsidRDefault="00ED72AE" w:rsidP="00ED72AE">
      <w:pPr>
        <w:numPr>
          <w:ilvl w:val="3"/>
          <w:numId w:val="20"/>
        </w:numPr>
        <w:ind w:left="900"/>
        <w:rPr>
          <w:rFonts w:ascii="Arial" w:hAnsi="Arial" w:cs="Arial"/>
        </w:rPr>
      </w:pPr>
      <w:r w:rsidRPr="006A5147">
        <w:rPr>
          <w:rFonts w:ascii="Arial" w:hAnsi="Arial" w:cs="Arial"/>
        </w:rPr>
        <w:t xml:space="preserve">Justifying the specific need for the use of animals (species and numbers) </w:t>
      </w:r>
      <w:r>
        <w:rPr>
          <w:rFonts w:ascii="Arial" w:hAnsi="Arial" w:cs="Arial"/>
        </w:rPr>
        <w:t xml:space="preserve">in the </w:t>
      </w:r>
      <w:r w:rsidRPr="006A5147">
        <w:rPr>
          <w:rFonts w:ascii="Arial" w:hAnsi="Arial" w:cs="Arial"/>
        </w:rPr>
        <w:t>IACUC</w:t>
      </w:r>
      <w:r>
        <w:rPr>
          <w:rFonts w:ascii="Arial" w:hAnsi="Arial" w:cs="Arial"/>
        </w:rPr>
        <w:t xml:space="preserve"> approved protocol</w:t>
      </w:r>
      <w:r w:rsidRPr="006A5147">
        <w:rPr>
          <w:rFonts w:ascii="Arial" w:hAnsi="Arial" w:cs="Arial"/>
        </w:rPr>
        <w:t>.</w:t>
      </w:r>
    </w:p>
    <w:p w14:paraId="50D24DB0" w14:textId="00D1AD0B" w:rsidR="00ED72AE" w:rsidRPr="006A5147" w:rsidRDefault="00ED72AE" w:rsidP="00ED72AE">
      <w:pPr>
        <w:numPr>
          <w:ilvl w:val="3"/>
          <w:numId w:val="20"/>
        </w:numPr>
        <w:ind w:left="900"/>
        <w:rPr>
          <w:rFonts w:ascii="Arial" w:hAnsi="Arial" w:cs="Arial"/>
        </w:rPr>
      </w:pPr>
      <w:r w:rsidRPr="006A5147">
        <w:rPr>
          <w:rFonts w:ascii="Arial" w:hAnsi="Arial" w:cs="Arial"/>
        </w:rPr>
        <w:t>Working</w:t>
      </w:r>
      <w:r>
        <w:rPr>
          <w:rFonts w:ascii="Arial" w:hAnsi="Arial" w:cs="Arial"/>
        </w:rPr>
        <w:t xml:space="preserve"> with</w:t>
      </w:r>
      <w:r w:rsidRPr="006A5147">
        <w:rPr>
          <w:rFonts w:ascii="Arial" w:hAnsi="Arial" w:cs="Arial"/>
        </w:rPr>
        <w:t xml:space="preserve"> </w:t>
      </w:r>
      <w:r>
        <w:rPr>
          <w:rFonts w:ascii="Arial" w:hAnsi="Arial" w:cs="Arial"/>
        </w:rPr>
        <w:t>individual(</w:t>
      </w:r>
      <w:r w:rsidRPr="006A5147">
        <w:rPr>
          <w:rFonts w:ascii="Arial" w:hAnsi="Arial" w:cs="Arial"/>
        </w:rPr>
        <w:t xml:space="preserve">s) during an internal audit of their protocol (e.g. IACUC Post Approval Monitoring). The PI is also responsible for </w:t>
      </w:r>
      <w:r>
        <w:rPr>
          <w:rFonts w:ascii="Arial" w:hAnsi="Arial" w:cs="Arial"/>
        </w:rPr>
        <w:t>completing</w:t>
      </w:r>
      <w:r w:rsidRPr="006A5147">
        <w:rPr>
          <w:rFonts w:ascii="Arial" w:hAnsi="Arial" w:cs="Arial"/>
        </w:rPr>
        <w:t xml:space="preserve"> </w:t>
      </w:r>
      <w:r>
        <w:rPr>
          <w:rFonts w:ascii="Arial" w:hAnsi="Arial" w:cs="Arial"/>
        </w:rPr>
        <w:t>any</w:t>
      </w:r>
      <w:r w:rsidRPr="006A5147">
        <w:rPr>
          <w:rFonts w:ascii="Arial" w:hAnsi="Arial" w:cs="Arial"/>
        </w:rPr>
        <w:t xml:space="preserve"> corrective action(s) assigned </w:t>
      </w:r>
      <w:proofErr w:type="gramStart"/>
      <w:r>
        <w:rPr>
          <w:rFonts w:ascii="Arial" w:hAnsi="Arial" w:cs="Arial"/>
        </w:rPr>
        <w:t>as a result of</w:t>
      </w:r>
      <w:proofErr w:type="gramEnd"/>
      <w:r>
        <w:rPr>
          <w:rFonts w:ascii="Arial" w:hAnsi="Arial" w:cs="Arial"/>
        </w:rPr>
        <w:t xml:space="preserve"> an audit</w:t>
      </w:r>
      <w:r w:rsidRPr="006A5147">
        <w:rPr>
          <w:rFonts w:ascii="Arial" w:hAnsi="Arial" w:cs="Arial"/>
        </w:rPr>
        <w:t xml:space="preserve"> within the given timeframe.</w:t>
      </w:r>
    </w:p>
    <w:p w14:paraId="2EFB34BA" w14:textId="77777777" w:rsidR="00ED72AE" w:rsidRPr="006A5147" w:rsidRDefault="00ED72AE" w:rsidP="00ED72AE">
      <w:pPr>
        <w:numPr>
          <w:ilvl w:val="3"/>
          <w:numId w:val="20"/>
        </w:numPr>
        <w:ind w:left="900"/>
        <w:rPr>
          <w:rFonts w:ascii="Arial" w:hAnsi="Arial" w:cs="Arial"/>
        </w:rPr>
      </w:pPr>
      <w:r>
        <w:rPr>
          <w:rFonts w:ascii="Arial" w:hAnsi="Arial" w:cs="Arial"/>
        </w:rPr>
        <w:t xml:space="preserve">Providing </w:t>
      </w:r>
      <w:r w:rsidRPr="006A5147">
        <w:rPr>
          <w:rFonts w:ascii="Arial" w:hAnsi="Arial" w:cs="Arial"/>
        </w:rPr>
        <w:t xml:space="preserve">information requested by the IACUC during </w:t>
      </w:r>
      <w:r>
        <w:rPr>
          <w:rFonts w:ascii="Arial" w:hAnsi="Arial" w:cs="Arial"/>
        </w:rPr>
        <w:t>the s</w:t>
      </w:r>
      <w:r w:rsidRPr="006A5147">
        <w:rPr>
          <w:rFonts w:ascii="Arial" w:hAnsi="Arial" w:cs="Arial"/>
        </w:rPr>
        <w:t xml:space="preserve">emi-annual Facility Inspection/Program Review.  The PI is also responsible for </w:t>
      </w:r>
      <w:r>
        <w:rPr>
          <w:rFonts w:ascii="Arial" w:hAnsi="Arial" w:cs="Arial"/>
        </w:rPr>
        <w:t>completing</w:t>
      </w:r>
      <w:r w:rsidRPr="006A5147">
        <w:rPr>
          <w:rFonts w:ascii="Arial" w:hAnsi="Arial" w:cs="Arial"/>
        </w:rPr>
        <w:t xml:space="preserve"> any corrective action(s) assigned to him/her within the given timeframe.</w:t>
      </w:r>
    </w:p>
    <w:p w14:paraId="7AFBF40E" w14:textId="2B4060C2" w:rsidR="00ED27BE" w:rsidRPr="003D6668" w:rsidRDefault="00ED72AE" w:rsidP="00963839">
      <w:pPr>
        <w:pStyle w:val="ListParagraph"/>
        <w:numPr>
          <w:ilvl w:val="3"/>
          <w:numId w:val="20"/>
        </w:numPr>
        <w:ind w:left="900"/>
        <w:rPr>
          <w:rFonts w:ascii="Arial" w:hAnsi="Arial" w:cs="Arial"/>
          <w:sz w:val="24"/>
          <w:szCs w:val="24"/>
        </w:rPr>
      </w:pPr>
      <w:r w:rsidRPr="003D6668">
        <w:rPr>
          <w:rFonts w:ascii="Arial" w:hAnsi="Arial" w:cs="Arial"/>
          <w:sz w:val="24"/>
          <w:szCs w:val="24"/>
        </w:rPr>
        <w:t>Providing information requested by regulatory official(s) or AAALAC and answering</w:t>
      </w:r>
      <w:r w:rsidR="003A121B">
        <w:rPr>
          <w:rFonts w:ascii="Arial" w:hAnsi="Arial" w:cs="Arial"/>
          <w:sz w:val="24"/>
          <w:szCs w:val="24"/>
        </w:rPr>
        <w:t xml:space="preserve"> questions if requested. </w:t>
      </w:r>
    </w:p>
    <w:sectPr w:rsidR="00ED27BE" w:rsidRPr="003D6668" w:rsidSect="0023003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F5453" w14:textId="77777777" w:rsidR="00DE56A0" w:rsidRDefault="00DE56A0" w:rsidP="004D6700">
      <w:r>
        <w:separator/>
      </w:r>
    </w:p>
  </w:endnote>
  <w:endnote w:type="continuationSeparator" w:id="0">
    <w:p w14:paraId="1E4B4633" w14:textId="77777777" w:rsidR="00DE56A0" w:rsidRDefault="00DE56A0" w:rsidP="004D6700">
      <w:r>
        <w:continuationSeparator/>
      </w:r>
    </w:p>
  </w:endnote>
  <w:endnote w:type="continuationNotice" w:id="1">
    <w:p w14:paraId="0E346FEC" w14:textId="77777777" w:rsidR="00DE56A0" w:rsidRDefault="00DE56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1CD33" w14:textId="77777777" w:rsidR="00164B24" w:rsidRDefault="00164B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343356"/>
      <w:docPartObj>
        <w:docPartGallery w:val="Page Numbers (Bottom of Page)"/>
        <w:docPartUnique/>
      </w:docPartObj>
    </w:sdtPr>
    <w:sdtContent>
      <w:sdt>
        <w:sdtPr>
          <w:id w:val="-820803883"/>
          <w:docPartObj>
            <w:docPartGallery w:val="Page Numbers (Top of Page)"/>
            <w:docPartUnique/>
          </w:docPartObj>
        </w:sdtPr>
        <w:sdtContent>
          <w:p w14:paraId="6A4E6944" w14:textId="146D06FE" w:rsidR="00711D35" w:rsidRDefault="00711D35">
            <w:pPr>
              <w:pStyle w:val="Footer"/>
            </w:pPr>
            <w:r>
              <w:t xml:space="preserve">Page </w:t>
            </w:r>
            <w:r>
              <w:rPr>
                <w:b/>
                <w:bCs/>
              </w:rPr>
              <w:fldChar w:fldCharType="begin"/>
            </w:r>
            <w:r>
              <w:rPr>
                <w:b/>
                <w:bCs/>
              </w:rPr>
              <w:instrText xml:space="preserve"> PAGE </w:instrText>
            </w:r>
            <w:r>
              <w:rPr>
                <w:b/>
                <w:bCs/>
              </w:rPr>
              <w:fldChar w:fldCharType="separate"/>
            </w:r>
            <w:r w:rsidR="007A50EC">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7A50EC">
              <w:rPr>
                <w:b/>
                <w:bCs/>
                <w:noProof/>
              </w:rPr>
              <w:t>3</w:t>
            </w:r>
            <w:r>
              <w:rPr>
                <w:b/>
                <w:bCs/>
              </w:rPr>
              <w:fldChar w:fldCharType="end"/>
            </w:r>
          </w:p>
        </w:sdtContent>
      </w:sdt>
    </w:sdtContent>
  </w:sdt>
  <w:p w14:paraId="7281FF66" w14:textId="77777777" w:rsidR="00711D35" w:rsidRDefault="00711D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0BFF8" w14:textId="2355703A" w:rsidR="004D6700" w:rsidRDefault="004D6700" w:rsidP="004D6700">
    <w:pPr>
      <w:pStyle w:val="Footer"/>
    </w:pPr>
    <w:r>
      <w:t xml:space="preserve">IACUC Approval Date: </w:t>
    </w:r>
    <w:r w:rsidR="00824672">
      <w:t>03/29/2018</w:t>
    </w:r>
  </w:p>
  <w:p w14:paraId="76314536" w14:textId="2CDE3780" w:rsidR="004D6700" w:rsidRDefault="004D6700" w:rsidP="004D6700">
    <w:pPr>
      <w:pStyle w:val="Footer"/>
    </w:pPr>
    <w:r>
      <w:t xml:space="preserve">Review Date: </w:t>
    </w:r>
    <w:r w:rsidR="00DA57C2">
      <w:t>0</w:t>
    </w:r>
    <w:r w:rsidR="00164B24">
      <w:t>3</w:t>
    </w:r>
    <w:r w:rsidR="00DA57C2">
      <w:t>/2</w:t>
    </w:r>
    <w:r w:rsidR="00164B24">
      <w:t>5</w:t>
    </w:r>
    <w:r w:rsidR="00DA57C2">
      <w:t>/</w:t>
    </w:r>
    <w:r w:rsidR="00401BDE">
      <w:t>202</w:t>
    </w:r>
    <w:r w:rsidR="00164B24">
      <w:t>6</w:t>
    </w:r>
    <w:r>
      <w:t xml:space="preserve"> </w:t>
    </w:r>
  </w:p>
  <w:p w14:paraId="5B392AB1" w14:textId="699BD12E" w:rsidR="004D6700" w:rsidRDefault="004D6700" w:rsidP="004D6700">
    <w:pPr>
      <w:pStyle w:val="Footer"/>
    </w:pPr>
    <w:r>
      <w:t xml:space="preserve">Issue Date:  </w:t>
    </w:r>
    <w:r w:rsidR="00164B24">
      <w:t>03</w:t>
    </w:r>
    <w:r w:rsidR="008D3107">
      <w:t>/</w:t>
    </w:r>
    <w:r w:rsidR="00B1005E">
      <w:t>30</w:t>
    </w:r>
    <w:r w:rsidR="008D3107">
      <w:t>/202</w:t>
    </w:r>
    <w:r w:rsidR="00B1005E">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E09E3" w14:textId="77777777" w:rsidR="00DE56A0" w:rsidRDefault="00DE56A0" w:rsidP="004D6700">
      <w:r>
        <w:separator/>
      </w:r>
    </w:p>
  </w:footnote>
  <w:footnote w:type="continuationSeparator" w:id="0">
    <w:p w14:paraId="6BA5562A" w14:textId="77777777" w:rsidR="00DE56A0" w:rsidRDefault="00DE56A0" w:rsidP="004D6700">
      <w:r>
        <w:continuationSeparator/>
      </w:r>
    </w:p>
  </w:footnote>
  <w:footnote w:type="continuationNotice" w:id="1">
    <w:p w14:paraId="08C5DCC4" w14:textId="77777777" w:rsidR="00DE56A0" w:rsidRDefault="00DE56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37997" w14:textId="77777777" w:rsidR="00164B24" w:rsidRDefault="00164B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7566A" w14:textId="5FEF7355" w:rsidR="0023003F" w:rsidRPr="0023003F" w:rsidRDefault="0023003F" w:rsidP="0023003F">
    <w:pPr>
      <w:pStyle w:val="Header"/>
      <w:jc w:val="center"/>
    </w:pPr>
    <w:r w:rsidRPr="0023003F">
      <w:rPr>
        <w:rFonts w:ascii="Arial" w:hAnsi="Arial" w:cs="Arial"/>
        <w:noProof/>
        <w:color w:val="44546A" w:themeColor="text2"/>
        <w:sz w:val="32"/>
        <w:szCs w:val="32"/>
      </w:rPr>
      <w:drawing>
        <wp:inline distT="0" distB="0" distL="0" distR="0" wp14:anchorId="4BE10256" wp14:editId="122383BF">
          <wp:extent cx="3271192" cy="61214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U-horiz.jpg"/>
                  <pic:cNvPicPr/>
                </pic:nvPicPr>
                <pic:blipFill>
                  <a:blip r:embed="rId1">
                    <a:extLst>
                      <a:ext uri="{28A0092B-C50C-407E-A947-70E740481C1C}">
                        <a14:useLocalDpi xmlns:a14="http://schemas.microsoft.com/office/drawing/2010/main" val="0"/>
                      </a:ext>
                    </a:extLst>
                  </a:blip>
                  <a:stretch>
                    <a:fillRect/>
                  </a:stretch>
                </pic:blipFill>
                <pic:spPr>
                  <a:xfrm>
                    <a:off x="0" y="0"/>
                    <a:ext cx="3368005" cy="630257"/>
                  </a:xfrm>
                  <a:prstGeom prst="rect">
                    <a:avLst/>
                  </a:prstGeom>
                </pic:spPr>
              </pic:pic>
            </a:graphicData>
          </a:graphic>
        </wp:inline>
      </w:drawing>
    </w:r>
  </w:p>
  <w:p w14:paraId="562B080F" w14:textId="77777777" w:rsidR="0023003F" w:rsidRPr="0023003F" w:rsidRDefault="0023003F" w:rsidP="0023003F">
    <w:pPr>
      <w:jc w:val="center"/>
      <w:rPr>
        <w:b/>
        <w:color w:val="44546A" w:themeColor="text2"/>
      </w:rPr>
    </w:pPr>
    <w:r w:rsidRPr="0023003F">
      <w:rPr>
        <w:b/>
        <w:color w:val="44546A" w:themeColor="text2"/>
        <w:sz w:val="22"/>
        <w:szCs w:val="22"/>
      </w:rPr>
      <w:t>Institutional Animal Care &amp; Use Committee</w:t>
    </w:r>
  </w:p>
  <w:p w14:paraId="71240F73" w14:textId="5259F3EC" w:rsidR="0023003F" w:rsidRDefault="0023003F">
    <w:pPr>
      <w:pStyle w:val="Header"/>
    </w:pPr>
  </w:p>
  <w:p w14:paraId="69091B11" w14:textId="77777777" w:rsidR="0023003F" w:rsidRDefault="002300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1A78F" w14:textId="77777777" w:rsidR="004D6700" w:rsidRDefault="004D6700" w:rsidP="004D6700">
    <w:pPr>
      <w:pStyle w:val="Header"/>
      <w:jc w:val="center"/>
    </w:pPr>
    <w:r>
      <w:rPr>
        <w:rFonts w:ascii="Arial" w:hAnsi="Arial" w:cs="Arial"/>
        <w:noProof/>
        <w:color w:val="44546A" w:themeColor="text2"/>
        <w:sz w:val="32"/>
        <w:szCs w:val="32"/>
      </w:rPr>
      <w:drawing>
        <wp:inline distT="0" distB="0" distL="0" distR="0" wp14:anchorId="15B8ECC6" wp14:editId="72602871">
          <wp:extent cx="3271192" cy="61214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U-horiz.jpg"/>
                  <pic:cNvPicPr/>
                </pic:nvPicPr>
                <pic:blipFill>
                  <a:blip r:embed="rId1">
                    <a:extLst>
                      <a:ext uri="{28A0092B-C50C-407E-A947-70E740481C1C}">
                        <a14:useLocalDpi xmlns:a14="http://schemas.microsoft.com/office/drawing/2010/main" val="0"/>
                      </a:ext>
                    </a:extLst>
                  </a:blip>
                  <a:stretch>
                    <a:fillRect/>
                  </a:stretch>
                </pic:blipFill>
                <pic:spPr>
                  <a:xfrm>
                    <a:off x="0" y="0"/>
                    <a:ext cx="3368005" cy="630257"/>
                  </a:xfrm>
                  <a:prstGeom prst="rect">
                    <a:avLst/>
                  </a:prstGeom>
                </pic:spPr>
              </pic:pic>
            </a:graphicData>
          </a:graphic>
        </wp:inline>
      </w:drawing>
    </w:r>
  </w:p>
  <w:p w14:paraId="0955FC3C" w14:textId="77777777" w:rsidR="004D6700" w:rsidRDefault="004D6700" w:rsidP="004D6700">
    <w:pPr>
      <w:jc w:val="center"/>
      <w:rPr>
        <w:b/>
        <w:color w:val="44546A" w:themeColor="text2"/>
      </w:rPr>
    </w:pPr>
    <w:r w:rsidRPr="004D6700">
      <w:rPr>
        <w:b/>
        <w:color w:val="44546A" w:themeColor="text2"/>
        <w:sz w:val="22"/>
        <w:szCs w:val="22"/>
      </w:rPr>
      <w:t>Institutional Animal Care &amp; Use Committee</w:t>
    </w:r>
  </w:p>
  <w:p w14:paraId="42BA30C2" w14:textId="6ADC654B" w:rsidR="004D6700" w:rsidRPr="004D6700" w:rsidRDefault="004D6700" w:rsidP="004D6700">
    <w:pPr>
      <w:tabs>
        <w:tab w:val="center" w:pos="4320"/>
        <w:tab w:val="right" w:pos="8640"/>
      </w:tabs>
      <w:jc w:val="center"/>
      <w:rPr>
        <w:rFonts w:ascii="Arial" w:eastAsia="MS Mincho" w:hAnsi="Arial" w:cs="Arial"/>
        <w:sz w:val="32"/>
        <w:szCs w:val="32"/>
      </w:rPr>
    </w:pPr>
    <w:r w:rsidRPr="004D6700">
      <w:rPr>
        <w:rFonts w:ascii="Arial" w:eastAsia="MS Mincho" w:hAnsi="Arial" w:cs="Arial"/>
        <w:color w:val="1F497D"/>
        <w:sz w:val="32"/>
        <w:szCs w:val="32"/>
      </w:rPr>
      <w:t>Pr</w:t>
    </w:r>
    <w:r w:rsidR="00ED72AE">
      <w:rPr>
        <w:rFonts w:ascii="Arial" w:eastAsia="MS Mincho" w:hAnsi="Arial" w:cs="Arial"/>
        <w:color w:val="1F497D"/>
        <w:sz w:val="32"/>
        <w:szCs w:val="32"/>
      </w:rPr>
      <w:t xml:space="preserve">incipal Investigator Criteria and </w:t>
    </w:r>
    <w:r w:rsidR="003D6668">
      <w:rPr>
        <w:rFonts w:ascii="Arial" w:eastAsia="MS Mincho" w:hAnsi="Arial" w:cs="Arial"/>
        <w:color w:val="1F497D"/>
        <w:sz w:val="32"/>
        <w:szCs w:val="32"/>
      </w:rPr>
      <w:t>Responsibilities</w:t>
    </w:r>
    <w:r w:rsidR="00741990">
      <w:rPr>
        <w:rFonts w:ascii="Arial" w:eastAsia="MS Mincho" w:hAnsi="Arial" w:cs="Arial"/>
        <w:color w:val="1F497D"/>
        <w:sz w:val="32"/>
        <w:szCs w:val="32"/>
      </w:rPr>
      <w:t xml:space="preserve"> Guideline</w:t>
    </w:r>
  </w:p>
  <w:p w14:paraId="7BED6DB2" w14:textId="77777777" w:rsidR="004D6700" w:rsidRPr="004D6700" w:rsidRDefault="004D6700" w:rsidP="004D6700">
    <w:pPr>
      <w:rPr>
        <w:b/>
        <w:color w:val="44546A" w:themeColor="text2"/>
        <w:sz w:val="22"/>
        <w:szCs w:val="22"/>
      </w:rPr>
    </w:pPr>
  </w:p>
  <w:p w14:paraId="5E964318" w14:textId="77777777" w:rsidR="004D6700" w:rsidRDefault="004D6700" w:rsidP="004D6700">
    <w:pPr>
      <w:pStyle w:val="Header"/>
      <w:jc w:val="center"/>
    </w:pPr>
  </w:p>
</w:hdr>
</file>

<file path=word/intelligence2.xml><?xml version="1.0" encoding="utf-8"?>
<int2:intelligence xmlns:int2="http://schemas.microsoft.com/office/intelligence/2020/intelligence" xmlns:oel="http://schemas.microsoft.com/office/2019/extlst">
  <int2:observations>
    <int2:bookmark int2:bookmarkName="_Int_AfPaJnYf" int2:invalidationBookmarkName="" int2:hashCode="i5zSQUYLYfTD4Y" int2:id="UjoA6h99">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F93"/>
    <w:multiLevelType w:val="hybridMultilevel"/>
    <w:tmpl w:val="369AFC92"/>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F">
      <w:start w:val="1"/>
      <w:numFmt w:val="decimal"/>
      <w:lvlText w:val="%4."/>
      <w:lvlJc w:val="left"/>
      <w:pPr>
        <w:ind w:left="900" w:hanging="360"/>
      </w:pPr>
      <w:rPr>
        <w:rFonts w:hint="default"/>
      </w:rPr>
    </w:lvl>
    <w:lvl w:ilvl="4" w:tplc="04090003">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 w15:restartNumberingAfterBreak="0">
    <w:nsid w:val="0D494AE5"/>
    <w:multiLevelType w:val="hybridMultilevel"/>
    <w:tmpl w:val="9A5C379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15B90E46"/>
    <w:multiLevelType w:val="hybridMultilevel"/>
    <w:tmpl w:val="15AA6238"/>
    <w:lvl w:ilvl="0" w:tplc="8904D758">
      <w:start w:val="1"/>
      <w:numFmt w:val="upperRoman"/>
      <w:lvlText w:val="%1."/>
      <w:lvlJc w:val="right"/>
      <w:pPr>
        <w:tabs>
          <w:tab w:val="num" w:pos="180"/>
        </w:tabs>
        <w:ind w:left="180" w:hanging="180"/>
      </w:pPr>
      <w:rPr>
        <w:rFonts w:ascii="Arial" w:hAnsi="Arial" w:cs="Arial" w:hint="default"/>
        <w:b w:val="0"/>
        <w:bCs/>
        <w:i w:val="0"/>
        <w:sz w:val="20"/>
        <w:szCs w:val="20"/>
      </w:rPr>
    </w:lvl>
    <w:lvl w:ilvl="1" w:tplc="04090015">
      <w:start w:val="1"/>
      <w:numFmt w:val="upp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CE1084B"/>
    <w:multiLevelType w:val="hybridMultilevel"/>
    <w:tmpl w:val="E3BE713E"/>
    <w:lvl w:ilvl="0" w:tplc="04090015">
      <w:start w:val="1"/>
      <w:numFmt w:val="upperLetter"/>
      <w:lvlText w:val="%1."/>
      <w:lvlJc w:val="left"/>
      <w:pPr>
        <w:ind w:left="900" w:hanging="360"/>
      </w:pPr>
    </w:lvl>
    <w:lvl w:ilvl="1" w:tplc="04090015">
      <w:start w:val="1"/>
      <w:numFmt w:val="upp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rPr>
        <w:rFonts w:hint="default"/>
      </w:r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165503B"/>
    <w:multiLevelType w:val="hybridMultilevel"/>
    <w:tmpl w:val="70108F4E"/>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232574DE"/>
    <w:multiLevelType w:val="hybridMultilevel"/>
    <w:tmpl w:val="E086EF4C"/>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2AB814F3"/>
    <w:multiLevelType w:val="hybridMultilevel"/>
    <w:tmpl w:val="E1168696"/>
    <w:lvl w:ilvl="0" w:tplc="04090017">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C748F7"/>
    <w:multiLevelType w:val="hybridMultilevel"/>
    <w:tmpl w:val="EDE27A1C"/>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3A8365AE"/>
    <w:multiLevelType w:val="hybridMultilevel"/>
    <w:tmpl w:val="CE6E01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3C29A4"/>
    <w:multiLevelType w:val="hybridMultilevel"/>
    <w:tmpl w:val="1B6C44DC"/>
    <w:lvl w:ilvl="0" w:tplc="04090015">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469A32D7"/>
    <w:multiLevelType w:val="hybridMultilevel"/>
    <w:tmpl w:val="28FCB534"/>
    <w:lvl w:ilvl="0" w:tplc="E3A4BC2E">
      <w:start w:val="1"/>
      <w:numFmt w:val="lowerLetter"/>
      <w:lvlText w:val="%1)"/>
      <w:lvlJc w:val="left"/>
      <w:pPr>
        <w:ind w:left="2880" w:hanging="360"/>
      </w:pPr>
      <w:rPr>
        <w:rFonts w:ascii="Arial" w:eastAsia="Calibr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4BA361E6"/>
    <w:multiLevelType w:val="hybridMultilevel"/>
    <w:tmpl w:val="536A762C"/>
    <w:lvl w:ilvl="0" w:tplc="96441D52">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C6349FD"/>
    <w:multiLevelType w:val="hybridMultilevel"/>
    <w:tmpl w:val="66CC3AE8"/>
    <w:lvl w:ilvl="0" w:tplc="04090011">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3" w15:restartNumberingAfterBreak="0">
    <w:nsid w:val="4DDF184A"/>
    <w:multiLevelType w:val="hybridMultilevel"/>
    <w:tmpl w:val="B090F37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B77854"/>
    <w:multiLevelType w:val="hybridMultilevel"/>
    <w:tmpl w:val="877405AA"/>
    <w:lvl w:ilvl="0" w:tplc="04090015">
      <w:start w:val="1"/>
      <w:numFmt w:val="upperLetter"/>
      <w:lvlText w:val="%1."/>
      <w:lvlJc w:val="left"/>
      <w:pPr>
        <w:ind w:left="810" w:hanging="360"/>
      </w:pPr>
    </w:lvl>
    <w:lvl w:ilvl="1" w:tplc="04090015">
      <w:start w:val="1"/>
      <w:numFmt w:val="upperLetter"/>
      <w:lvlText w:val="%2."/>
      <w:lvlJc w:val="left"/>
      <w:pPr>
        <w:ind w:left="1530" w:hanging="360"/>
      </w:pPr>
    </w:lvl>
    <w:lvl w:ilvl="2" w:tplc="0409001B">
      <w:start w:val="1"/>
      <w:numFmt w:val="lowerRoman"/>
      <w:lvlText w:val="%3."/>
      <w:lvlJc w:val="right"/>
      <w:pPr>
        <w:ind w:left="2250" w:hanging="180"/>
      </w:pPr>
    </w:lvl>
    <w:lvl w:ilvl="3" w:tplc="04090015">
      <w:start w:val="1"/>
      <w:numFmt w:val="upperLetter"/>
      <w:lvlText w:val="%4."/>
      <w:lvlJc w:val="left"/>
      <w:pPr>
        <w:ind w:left="2970" w:hanging="360"/>
      </w:pPr>
      <w:rPr>
        <w:rFonts w:hint="default"/>
      </w:r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508F3171"/>
    <w:multiLevelType w:val="hybridMultilevel"/>
    <w:tmpl w:val="FDBE018A"/>
    <w:lvl w:ilvl="0" w:tplc="9AA09BB6">
      <w:start w:val="2"/>
      <w:numFmt w:val="decimal"/>
      <w:lvlText w:val="%1."/>
      <w:lvlJc w:val="left"/>
      <w:pPr>
        <w:ind w:left="51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4225AD"/>
    <w:multiLevelType w:val="hybridMultilevel"/>
    <w:tmpl w:val="1AD01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4E4D07"/>
    <w:multiLevelType w:val="hybridMultilevel"/>
    <w:tmpl w:val="5B0C5032"/>
    <w:lvl w:ilvl="0" w:tplc="0409001B">
      <w:start w:val="1"/>
      <w:numFmt w:val="lowerRoman"/>
      <w:lvlText w:val="%1."/>
      <w:lvlJc w:val="right"/>
      <w:pPr>
        <w:ind w:left="3876" w:hanging="360"/>
      </w:pPr>
    </w:lvl>
    <w:lvl w:ilvl="1" w:tplc="04090019" w:tentative="1">
      <w:start w:val="1"/>
      <w:numFmt w:val="lowerLetter"/>
      <w:lvlText w:val="%2."/>
      <w:lvlJc w:val="left"/>
      <w:pPr>
        <w:ind w:left="4596" w:hanging="360"/>
      </w:pPr>
    </w:lvl>
    <w:lvl w:ilvl="2" w:tplc="0409001B" w:tentative="1">
      <w:start w:val="1"/>
      <w:numFmt w:val="lowerRoman"/>
      <w:lvlText w:val="%3."/>
      <w:lvlJc w:val="right"/>
      <w:pPr>
        <w:ind w:left="5316" w:hanging="180"/>
      </w:pPr>
    </w:lvl>
    <w:lvl w:ilvl="3" w:tplc="0409000F" w:tentative="1">
      <w:start w:val="1"/>
      <w:numFmt w:val="decimal"/>
      <w:lvlText w:val="%4."/>
      <w:lvlJc w:val="left"/>
      <w:pPr>
        <w:ind w:left="6036" w:hanging="360"/>
      </w:pPr>
    </w:lvl>
    <w:lvl w:ilvl="4" w:tplc="04090019" w:tentative="1">
      <w:start w:val="1"/>
      <w:numFmt w:val="lowerLetter"/>
      <w:lvlText w:val="%5."/>
      <w:lvlJc w:val="left"/>
      <w:pPr>
        <w:ind w:left="6756" w:hanging="360"/>
      </w:pPr>
    </w:lvl>
    <w:lvl w:ilvl="5" w:tplc="0409001B" w:tentative="1">
      <w:start w:val="1"/>
      <w:numFmt w:val="lowerRoman"/>
      <w:lvlText w:val="%6."/>
      <w:lvlJc w:val="right"/>
      <w:pPr>
        <w:ind w:left="7476" w:hanging="180"/>
      </w:pPr>
    </w:lvl>
    <w:lvl w:ilvl="6" w:tplc="0409000F" w:tentative="1">
      <w:start w:val="1"/>
      <w:numFmt w:val="decimal"/>
      <w:lvlText w:val="%7."/>
      <w:lvlJc w:val="left"/>
      <w:pPr>
        <w:ind w:left="8196" w:hanging="360"/>
      </w:pPr>
    </w:lvl>
    <w:lvl w:ilvl="7" w:tplc="04090019" w:tentative="1">
      <w:start w:val="1"/>
      <w:numFmt w:val="lowerLetter"/>
      <w:lvlText w:val="%8."/>
      <w:lvlJc w:val="left"/>
      <w:pPr>
        <w:ind w:left="8916" w:hanging="360"/>
      </w:pPr>
    </w:lvl>
    <w:lvl w:ilvl="8" w:tplc="0409001B" w:tentative="1">
      <w:start w:val="1"/>
      <w:numFmt w:val="lowerRoman"/>
      <w:lvlText w:val="%9."/>
      <w:lvlJc w:val="right"/>
      <w:pPr>
        <w:ind w:left="9636" w:hanging="180"/>
      </w:pPr>
    </w:lvl>
  </w:abstractNum>
  <w:abstractNum w:abstractNumId="18" w15:restartNumberingAfterBreak="0">
    <w:nsid w:val="66627E6B"/>
    <w:multiLevelType w:val="hybridMultilevel"/>
    <w:tmpl w:val="CE5E9BD6"/>
    <w:lvl w:ilvl="0" w:tplc="0409000F">
      <w:start w:val="1"/>
      <w:numFmt w:val="decimal"/>
      <w:lvlText w:val="%1."/>
      <w:lvlJc w:val="left"/>
      <w:pPr>
        <w:ind w:left="900" w:hanging="360"/>
      </w:pPr>
      <w:rPr>
        <w:rFonts w:hint="default"/>
      </w:rPr>
    </w:lvl>
    <w:lvl w:ilvl="1" w:tplc="04090015">
      <w:start w:val="1"/>
      <w:numFmt w:val="upp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72243AB"/>
    <w:multiLevelType w:val="hybridMultilevel"/>
    <w:tmpl w:val="52EED530"/>
    <w:lvl w:ilvl="0" w:tplc="0409000F">
      <w:start w:val="1"/>
      <w:numFmt w:val="decimal"/>
      <w:lvlText w:val="%1."/>
      <w:lvlJc w:val="left"/>
      <w:pPr>
        <w:ind w:left="900" w:hanging="360"/>
      </w:pPr>
      <w:rPr>
        <w:rFont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6A8F46D3"/>
    <w:multiLevelType w:val="hybridMultilevel"/>
    <w:tmpl w:val="BC885E6E"/>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21" w15:restartNumberingAfterBreak="0">
    <w:nsid w:val="72E048DA"/>
    <w:multiLevelType w:val="hybridMultilevel"/>
    <w:tmpl w:val="3ADA0CB2"/>
    <w:lvl w:ilvl="0" w:tplc="327E615C">
      <w:start w:val="1"/>
      <w:numFmt w:val="upperRoman"/>
      <w:lvlText w:val="%1."/>
      <w:lvlJc w:val="left"/>
      <w:pPr>
        <w:ind w:left="2430" w:hanging="72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4415C9"/>
    <w:multiLevelType w:val="hybridMultilevel"/>
    <w:tmpl w:val="FDDEED2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776D6A81"/>
    <w:multiLevelType w:val="hybridMultilevel"/>
    <w:tmpl w:val="56800804"/>
    <w:lvl w:ilvl="0" w:tplc="8A1E0A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9BF6D8C"/>
    <w:multiLevelType w:val="hybridMultilevel"/>
    <w:tmpl w:val="7ED4E7FE"/>
    <w:lvl w:ilvl="0" w:tplc="8A1E0A74">
      <w:start w:val="1"/>
      <w:numFmt w:val="lowerLetter"/>
      <w:lvlText w:val="%1."/>
      <w:lvlJc w:val="left"/>
      <w:pPr>
        <w:ind w:left="2160" w:hanging="360"/>
      </w:pPr>
      <w:rPr>
        <w:rFonts w:hint="default"/>
      </w:rPr>
    </w:lvl>
    <w:lvl w:ilvl="1" w:tplc="04090019">
      <w:start w:val="1"/>
      <w:numFmt w:val="lowerLetter"/>
      <w:lvlText w:val="%2."/>
      <w:lvlJc w:val="left"/>
      <w:pPr>
        <w:ind w:left="2160" w:hanging="360"/>
      </w:pPr>
    </w:lvl>
    <w:lvl w:ilvl="2" w:tplc="04090019">
      <w:start w:val="1"/>
      <w:numFmt w:val="lowerLetter"/>
      <w:lvlText w:val="%3."/>
      <w:lvlJc w:val="left"/>
      <w:pPr>
        <w:ind w:left="3060" w:hanging="360"/>
      </w:pPr>
      <w:rPr>
        <w:rFonts w:hint="default"/>
        <w:b w:val="0"/>
      </w:rPr>
    </w:lvl>
    <w:lvl w:ilvl="3" w:tplc="0409000F">
      <w:start w:val="1"/>
      <w:numFmt w:val="decimal"/>
      <w:lvlText w:val="%4."/>
      <w:lvlJc w:val="left"/>
      <w:pPr>
        <w:ind w:left="3600" w:hanging="360"/>
      </w:pPr>
    </w:lvl>
    <w:lvl w:ilvl="4" w:tplc="E738F5B2">
      <w:start w:val="1"/>
      <w:numFmt w:val="upperLetter"/>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12048279">
    <w:abstractNumId w:val="13"/>
  </w:num>
  <w:num w:numId="2" w16cid:durableId="823929500">
    <w:abstractNumId w:val="16"/>
  </w:num>
  <w:num w:numId="3" w16cid:durableId="2073775894">
    <w:abstractNumId w:val="23"/>
  </w:num>
  <w:num w:numId="4" w16cid:durableId="445852653">
    <w:abstractNumId w:val="24"/>
  </w:num>
  <w:num w:numId="5" w16cid:durableId="1079714823">
    <w:abstractNumId w:val="8"/>
  </w:num>
  <w:num w:numId="6" w16cid:durableId="383213812">
    <w:abstractNumId w:val="20"/>
  </w:num>
  <w:num w:numId="7" w16cid:durableId="1983191750">
    <w:abstractNumId w:val="10"/>
  </w:num>
  <w:num w:numId="8" w16cid:durableId="2026209121">
    <w:abstractNumId w:val="21"/>
  </w:num>
  <w:num w:numId="9" w16cid:durableId="58330082">
    <w:abstractNumId w:val="1"/>
  </w:num>
  <w:num w:numId="10" w16cid:durableId="524441325">
    <w:abstractNumId w:val="11"/>
  </w:num>
  <w:num w:numId="11" w16cid:durableId="620454033">
    <w:abstractNumId w:val="4"/>
  </w:num>
  <w:num w:numId="12" w16cid:durableId="569736390">
    <w:abstractNumId w:val="12"/>
  </w:num>
  <w:num w:numId="13" w16cid:durableId="520052441">
    <w:abstractNumId w:val="6"/>
  </w:num>
  <w:num w:numId="14" w16cid:durableId="298000254">
    <w:abstractNumId w:val="22"/>
  </w:num>
  <w:num w:numId="15" w16cid:durableId="1782530728">
    <w:abstractNumId w:val="17"/>
  </w:num>
  <w:num w:numId="16" w16cid:durableId="413555954">
    <w:abstractNumId w:val="2"/>
  </w:num>
  <w:num w:numId="17" w16cid:durableId="1231696240">
    <w:abstractNumId w:val="19"/>
  </w:num>
  <w:num w:numId="18" w16cid:durableId="13652076">
    <w:abstractNumId w:val="14"/>
  </w:num>
  <w:num w:numId="19" w16cid:durableId="160703886">
    <w:abstractNumId w:val="0"/>
  </w:num>
  <w:num w:numId="20" w16cid:durableId="1935282576">
    <w:abstractNumId w:val="3"/>
  </w:num>
  <w:num w:numId="21" w16cid:durableId="20254509">
    <w:abstractNumId w:val="9"/>
  </w:num>
  <w:num w:numId="22" w16cid:durableId="379979730">
    <w:abstractNumId w:val="18"/>
  </w:num>
  <w:num w:numId="23" w16cid:durableId="58289873">
    <w:abstractNumId w:val="5"/>
  </w:num>
  <w:num w:numId="24" w16cid:durableId="2014188400">
    <w:abstractNumId w:val="7"/>
  </w:num>
  <w:num w:numId="25" w16cid:durableId="18103983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700"/>
    <w:rsid w:val="000050AC"/>
    <w:rsid w:val="00017876"/>
    <w:rsid w:val="00032E6C"/>
    <w:rsid w:val="00040563"/>
    <w:rsid w:val="00040E63"/>
    <w:rsid w:val="00055C9E"/>
    <w:rsid w:val="00057B12"/>
    <w:rsid w:val="0007098C"/>
    <w:rsid w:val="000D01A7"/>
    <w:rsid w:val="00114129"/>
    <w:rsid w:val="00122368"/>
    <w:rsid w:val="00122B98"/>
    <w:rsid w:val="00164B24"/>
    <w:rsid w:val="00181279"/>
    <w:rsid w:val="001B5719"/>
    <w:rsid w:val="001F1246"/>
    <w:rsid w:val="001F28C3"/>
    <w:rsid w:val="002019C4"/>
    <w:rsid w:val="002039B3"/>
    <w:rsid w:val="00204305"/>
    <w:rsid w:val="00213B2C"/>
    <w:rsid w:val="0023003F"/>
    <w:rsid w:val="00243D90"/>
    <w:rsid w:val="0025085A"/>
    <w:rsid w:val="003024EA"/>
    <w:rsid w:val="00304388"/>
    <w:rsid w:val="00364A3A"/>
    <w:rsid w:val="003A121B"/>
    <w:rsid w:val="003B5F35"/>
    <w:rsid w:val="003C467C"/>
    <w:rsid w:val="003C5AAD"/>
    <w:rsid w:val="003D28D1"/>
    <w:rsid w:val="003D6668"/>
    <w:rsid w:val="003F2CF8"/>
    <w:rsid w:val="00401BDE"/>
    <w:rsid w:val="00416A1E"/>
    <w:rsid w:val="0043043A"/>
    <w:rsid w:val="00432DEC"/>
    <w:rsid w:val="00436C0B"/>
    <w:rsid w:val="0047343C"/>
    <w:rsid w:val="00474B61"/>
    <w:rsid w:val="004D4A31"/>
    <w:rsid w:val="004D6700"/>
    <w:rsid w:val="00506773"/>
    <w:rsid w:val="00512C7D"/>
    <w:rsid w:val="005142DC"/>
    <w:rsid w:val="00516E2C"/>
    <w:rsid w:val="00524A23"/>
    <w:rsid w:val="005358F4"/>
    <w:rsid w:val="00554E97"/>
    <w:rsid w:val="00557027"/>
    <w:rsid w:val="00575252"/>
    <w:rsid w:val="005A3175"/>
    <w:rsid w:val="005F68A2"/>
    <w:rsid w:val="00602DFA"/>
    <w:rsid w:val="00655FE9"/>
    <w:rsid w:val="006576FD"/>
    <w:rsid w:val="00660BC7"/>
    <w:rsid w:val="006D5A98"/>
    <w:rsid w:val="00706321"/>
    <w:rsid w:val="007116E7"/>
    <w:rsid w:val="00711D35"/>
    <w:rsid w:val="00741990"/>
    <w:rsid w:val="00750D3D"/>
    <w:rsid w:val="007A50EC"/>
    <w:rsid w:val="00824672"/>
    <w:rsid w:val="00824C35"/>
    <w:rsid w:val="00853E95"/>
    <w:rsid w:val="00887E0B"/>
    <w:rsid w:val="00892756"/>
    <w:rsid w:val="008D225E"/>
    <w:rsid w:val="008D3107"/>
    <w:rsid w:val="009553EF"/>
    <w:rsid w:val="00963839"/>
    <w:rsid w:val="009914AA"/>
    <w:rsid w:val="009D4A93"/>
    <w:rsid w:val="00A20082"/>
    <w:rsid w:val="00A469D2"/>
    <w:rsid w:val="00A56D5A"/>
    <w:rsid w:val="00A6356A"/>
    <w:rsid w:val="00A71E82"/>
    <w:rsid w:val="00A7359C"/>
    <w:rsid w:val="00A77751"/>
    <w:rsid w:val="00AC1497"/>
    <w:rsid w:val="00AF38C0"/>
    <w:rsid w:val="00B03895"/>
    <w:rsid w:val="00B03CDA"/>
    <w:rsid w:val="00B1005E"/>
    <w:rsid w:val="00B12BB1"/>
    <w:rsid w:val="00B7622C"/>
    <w:rsid w:val="00BA3FA0"/>
    <w:rsid w:val="00BA4C12"/>
    <w:rsid w:val="00BC3B69"/>
    <w:rsid w:val="00BE07CB"/>
    <w:rsid w:val="00BE286B"/>
    <w:rsid w:val="00C21FC6"/>
    <w:rsid w:val="00C230C7"/>
    <w:rsid w:val="00C33150"/>
    <w:rsid w:val="00C57E64"/>
    <w:rsid w:val="00CC3812"/>
    <w:rsid w:val="00CE22CF"/>
    <w:rsid w:val="00CF27FD"/>
    <w:rsid w:val="00D01F98"/>
    <w:rsid w:val="00D068E1"/>
    <w:rsid w:val="00D37E82"/>
    <w:rsid w:val="00D56627"/>
    <w:rsid w:val="00D720FE"/>
    <w:rsid w:val="00DA57C2"/>
    <w:rsid w:val="00DA6525"/>
    <w:rsid w:val="00DC174D"/>
    <w:rsid w:val="00DD44EB"/>
    <w:rsid w:val="00DE56A0"/>
    <w:rsid w:val="00E25162"/>
    <w:rsid w:val="00E314D3"/>
    <w:rsid w:val="00E46E9A"/>
    <w:rsid w:val="00E55E11"/>
    <w:rsid w:val="00EB35E0"/>
    <w:rsid w:val="00EB77B8"/>
    <w:rsid w:val="00ED035D"/>
    <w:rsid w:val="00ED27BE"/>
    <w:rsid w:val="00ED4881"/>
    <w:rsid w:val="00ED72AE"/>
    <w:rsid w:val="00EF163C"/>
    <w:rsid w:val="00F2550D"/>
    <w:rsid w:val="00F56CD3"/>
    <w:rsid w:val="00F8090B"/>
    <w:rsid w:val="00F87507"/>
    <w:rsid w:val="00F910B7"/>
    <w:rsid w:val="00F912BA"/>
    <w:rsid w:val="00F94856"/>
    <w:rsid w:val="00FA6AE3"/>
    <w:rsid w:val="00FD681C"/>
    <w:rsid w:val="00FF55B7"/>
    <w:rsid w:val="0F9DDFA9"/>
    <w:rsid w:val="1168FBB0"/>
    <w:rsid w:val="1CAFA209"/>
    <w:rsid w:val="24A18B91"/>
    <w:rsid w:val="2AE2FBED"/>
    <w:rsid w:val="340FA1ED"/>
    <w:rsid w:val="3AF239A3"/>
    <w:rsid w:val="4D6C861B"/>
    <w:rsid w:val="587D6583"/>
    <w:rsid w:val="60CDF216"/>
    <w:rsid w:val="6E532EA8"/>
    <w:rsid w:val="6EB60896"/>
    <w:rsid w:val="6FC8E511"/>
    <w:rsid w:val="77112934"/>
    <w:rsid w:val="7D936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5F9D282"/>
  <w15:chartTrackingRefBased/>
  <w15:docId w15:val="{94928559-F093-4404-A24E-FA092E920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812"/>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6700"/>
    <w:pPr>
      <w:tabs>
        <w:tab w:val="center" w:pos="4680"/>
        <w:tab w:val="right" w:pos="9360"/>
      </w:tabs>
    </w:pPr>
  </w:style>
  <w:style w:type="character" w:customStyle="1" w:styleId="HeaderChar">
    <w:name w:val="Header Char"/>
    <w:basedOn w:val="DefaultParagraphFont"/>
    <w:link w:val="Header"/>
    <w:uiPriority w:val="99"/>
    <w:rsid w:val="004D6700"/>
  </w:style>
  <w:style w:type="paragraph" w:styleId="Footer">
    <w:name w:val="footer"/>
    <w:basedOn w:val="Normal"/>
    <w:link w:val="FooterChar"/>
    <w:uiPriority w:val="99"/>
    <w:unhideWhenUsed/>
    <w:rsid w:val="004D6700"/>
    <w:pPr>
      <w:tabs>
        <w:tab w:val="center" w:pos="4680"/>
        <w:tab w:val="right" w:pos="9360"/>
      </w:tabs>
    </w:pPr>
  </w:style>
  <w:style w:type="character" w:customStyle="1" w:styleId="FooterChar">
    <w:name w:val="Footer Char"/>
    <w:basedOn w:val="DefaultParagraphFont"/>
    <w:link w:val="Footer"/>
    <w:uiPriority w:val="99"/>
    <w:rsid w:val="004D6700"/>
  </w:style>
  <w:style w:type="paragraph" w:styleId="NoSpacing">
    <w:name w:val="No Spacing"/>
    <w:uiPriority w:val="1"/>
    <w:qFormat/>
    <w:rsid w:val="00CC3812"/>
    <w:pPr>
      <w:spacing w:after="0" w:line="240" w:lineRule="auto"/>
    </w:pPr>
    <w:rPr>
      <w:rFonts w:ascii="Calibri" w:eastAsia="Calibri" w:hAnsi="Calibri" w:cs="Times New Roman"/>
    </w:rPr>
  </w:style>
  <w:style w:type="paragraph" w:styleId="ListParagraph">
    <w:name w:val="List Paragraph"/>
    <w:basedOn w:val="Normal"/>
    <w:uiPriority w:val="34"/>
    <w:qFormat/>
    <w:rsid w:val="00CC3812"/>
    <w:pPr>
      <w:ind w:left="720"/>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ED72AE"/>
    <w:rPr>
      <w:sz w:val="16"/>
      <w:szCs w:val="16"/>
    </w:rPr>
  </w:style>
  <w:style w:type="paragraph" w:styleId="CommentText">
    <w:name w:val="annotation text"/>
    <w:basedOn w:val="Normal"/>
    <w:link w:val="CommentTextChar"/>
    <w:uiPriority w:val="99"/>
    <w:semiHidden/>
    <w:unhideWhenUsed/>
    <w:rsid w:val="00ED72AE"/>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D72A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D72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2AE"/>
    <w:rPr>
      <w:rFonts w:ascii="Segoe UI" w:eastAsiaTheme="minorEastAsia" w:hAnsi="Segoe UI" w:cs="Segoe UI"/>
      <w:sz w:val="18"/>
      <w:szCs w:val="18"/>
    </w:rPr>
  </w:style>
  <w:style w:type="character" w:styleId="PageNumber">
    <w:name w:val="page number"/>
    <w:basedOn w:val="DefaultParagraphFont"/>
    <w:uiPriority w:val="99"/>
    <w:semiHidden/>
    <w:unhideWhenUsed/>
    <w:rsid w:val="001F28C3"/>
  </w:style>
  <w:style w:type="paragraph" w:styleId="CommentSubject">
    <w:name w:val="annotation subject"/>
    <w:basedOn w:val="CommentText"/>
    <w:next w:val="CommentText"/>
    <w:link w:val="CommentSubjectChar"/>
    <w:uiPriority w:val="99"/>
    <w:semiHidden/>
    <w:unhideWhenUsed/>
    <w:rsid w:val="00E46E9A"/>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46E9A"/>
    <w:rPr>
      <w:rFonts w:ascii="Times New Roman" w:eastAsiaTheme="minorEastAsia" w:hAnsi="Times New Roman" w:cs="Times New Roman"/>
      <w:b/>
      <w:bCs/>
      <w:sz w:val="20"/>
      <w:szCs w:val="20"/>
    </w:rPr>
  </w:style>
  <w:style w:type="character" w:styleId="Hyperlink">
    <w:name w:val="Hyperlink"/>
    <w:basedOn w:val="DefaultParagraphFont"/>
    <w:uiPriority w:val="99"/>
    <w:unhideWhenUsed/>
    <w:rsid w:val="00122B98"/>
    <w:rPr>
      <w:color w:val="0563C1" w:themeColor="hyperlink"/>
      <w:u w:val="single"/>
    </w:rPr>
  </w:style>
  <w:style w:type="character" w:styleId="UnresolvedMention">
    <w:name w:val="Unresolved Mention"/>
    <w:basedOn w:val="DefaultParagraphFont"/>
    <w:uiPriority w:val="99"/>
    <w:semiHidden/>
    <w:unhideWhenUsed/>
    <w:rsid w:val="00122B98"/>
    <w:rPr>
      <w:color w:val="605E5C"/>
      <w:shd w:val="clear" w:color="auto" w:fill="E1DFDD"/>
    </w:rPr>
  </w:style>
  <w:style w:type="character" w:styleId="FollowedHyperlink">
    <w:name w:val="FollowedHyperlink"/>
    <w:basedOn w:val="DefaultParagraphFont"/>
    <w:uiPriority w:val="99"/>
    <w:semiHidden/>
    <w:unhideWhenUsed/>
    <w:rsid w:val="00892756"/>
    <w:rPr>
      <w:color w:val="954F72" w:themeColor="followedHyperlink"/>
      <w:u w:val="single"/>
    </w:rPr>
  </w:style>
  <w:style w:type="paragraph" w:styleId="Revision">
    <w:name w:val="Revision"/>
    <w:hidden/>
    <w:uiPriority w:val="99"/>
    <w:semiHidden/>
    <w:rsid w:val="00741990"/>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e07875-f62f-4f79-977b-bc0ca07c22ae" xsi:nil="true"/>
    <lcf76f155ced4ddcb4097134ff3c332f xmlns="cc9fd295-1a3d-4383-9b04-7a7392e91fd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1C4C76FE834D46A29B40ED31877DB0" ma:contentTypeVersion="18" ma:contentTypeDescription="Create a new document." ma:contentTypeScope="" ma:versionID="433ddc1a28307e882f91af42f2fcba36">
  <xsd:schema xmlns:xsd="http://www.w3.org/2001/XMLSchema" xmlns:xs="http://www.w3.org/2001/XMLSchema" xmlns:p="http://schemas.microsoft.com/office/2006/metadata/properties" xmlns:ns2="cc9fd295-1a3d-4383-9b04-7a7392e91fd2" xmlns:ns3="b5e07875-f62f-4f79-977b-bc0ca07c22ae" targetNamespace="http://schemas.microsoft.com/office/2006/metadata/properties" ma:root="true" ma:fieldsID="7313b6ef08ce1ef25aa9a40d8cce79d1" ns2:_="" ns3:_="">
    <xsd:import namespace="cc9fd295-1a3d-4383-9b04-7a7392e91fd2"/>
    <xsd:import namespace="b5e07875-f62f-4f79-977b-bc0ca07c22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fd295-1a3d-4383-9b04-7a7392e91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6bcfc7-c51b-4bc8-8383-b8f609394d6e"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e07875-f62f-4f79-977b-bc0ca07c22a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8fcd295-c887-4b72-b64e-55c4b0a25a82}" ma:internalName="TaxCatchAll" ma:showField="CatchAllData" ma:web="b5e07875-f62f-4f79-977b-bc0ca07c22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F98C27-C766-4F93-8B5F-2CF84E2EB3A9}">
  <ds:schemaRefs>
    <ds:schemaRef ds:uri="http://schemas.microsoft.com/office/2006/metadata/properties"/>
    <ds:schemaRef ds:uri="http://schemas.microsoft.com/office/infopath/2007/PartnerControls"/>
    <ds:schemaRef ds:uri="b5e07875-f62f-4f79-977b-bc0ca07c22ae"/>
    <ds:schemaRef ds:uri="cc9fd295-1a3d-4383-9b04-7a7392e91fd2"/>
  </ds:schemaRefs>
</ds:datastoreItem>
</file>

<file path=customXml/itemProps2.xml><?xml version="1.0" encoding="utf-8"?>
<ds:datastoreItem xmlns:ds="http://schemas.openxmlformats.org/officeDocument/2006/customXml" ds:itemID="{79C06623-9384-404C-9089-6A47CF72D050}">
  <ds:schemaRefs>
    <ds:schemaRef ds:uri="http://schemas.openxmlformats.org/officeDocument/2006/bibliography"/>
  </ds:schemaRefs>
</ds:datastoreItem>
</file>

<file path=customXml/itemProps3.xml><?xml version="1.0" encoding="utf-8"?>
<ds:datastoreItem xmlns:ds="http://schemas.openxmlformats.org/officeDocument/2006/customXml" ds:itemID="{8EFAD59D-968E-47E7-88BB-A73CC187D661}">
  <ds:schemaRefs>
    <ds:schemaRef ds:uri="http://schemas.microsoft.com/sharepoint/v3/contenttype/forms"/>
  </ds:schemaRefs>
</ds:datastoreItem>
</file>

<file path=customXml/itemProps4.xml><?xml version="1.0" encoding="utf-8"?>
<ds:datastoreItem xmlns:ds="http://schemas.openxmlformats.org/officeDocument/2006/customXml" ds:itemID="{96BCB605-1584-4275-9A5D-CF4833A74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fd295-1a3d-4383-9b04-7a7392e91fd2"/>
    <ds:schemaRef ds:uri="b5e07875-f62f-4f79-977b-bc0ca07c2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789</Words>
  <Characters>4480</Characters>
  <Application>Microsoft Office Word</Application>
  <DocSecurity>0</DocSecurity>
  <Lines>99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Cantamessa, Lauren</dc:creator>
  <cp:keywords/>
  <dc:description/>
  <cp:lastModifiedBy>Dorgan, Diane</cp:lastModifiedBy>
  <cp:revision>13</cp:revision>
  <cp:lastPrinted>2018-03-05T22:29:00Z</cp:lastPrinted>
  <dcterms:created xsi:type="dcterms:W3CDTF">2026-01-26T17:30:00Z</dcterms:created>
  <dcterms:modified xsi:type="dcterms:W3CDTF">2026-03-26T15:30:00Z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0x010100941C4C76FE834D46A29B40ED31877DB0</vt:lpwstr>
  </property>
  <property fmtid="{D5CDD505-2E9C-101B-9397-08002B2CF9AE}" pid="3" name="MediaServiceImageTags">
    <vt:lpwstr/>
  </property>
</Properties>
</file>