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7035" w:rsidR="00ED72AE" w:rsidP="4BAEE518" w:rsidRDefault="00ED72AE" w14:paraId="2AC3C627" w14:textId="77777777">
      <w:pPr>
        <w:numPr>
          <w:ilvl w:val="0"/>
          <w:numId w:val="1"/>
        </w:numPr>
        <w:tabs>
          <w:tab w:val="clear" w:pos="180"/>
        </w:tabs>
        <w:rPr>
          <w:rFonts w:ascii="Arial" w:hAnsi="Arial" w:cs="Arial"/>
        </w:rPr>
      </w:pPr>
      <w:r w:rsidRPr="2A1C9D2E">
        <w:rPr>
          <w:rFonts w:ascii="Arial" w:hAnsi="Arial" w:cs="Arial"/>
        </w:rPr>
        <w:t>Purpose</w:t>
      </w:r>
    </w:p>
    <w:p w:rsidRPr="00C17035" w:rsidR="00ED72AE" w:rsidP="00ED72AE" w:rsidRDefault="00ED72AE" w14:paraId="33958004" w14:textId="77777777">
      <w:pPr>
        <w:ind w:left="180"/>
        <w:rPr>
          <w:rFonts w:ascii="Arial" w:hAnsi="Arial" w:cs="Arial"/>
          <w:b/>
        </w:rPr>
      </w:pPr>
    </w:p>
    <w:p w:rsidRPr="00C17035" w:rsidR="004529E9" w:rsidP="003379FE" w:rsidRDefault="1F6BF24C" w14:paraId="053438D1" w14:textId="6F0023D8">
      <w:pPr>
        <w:ind w:left="180"/>
        <w:rPr>
          <w:rFonts w:ascii="Arial" w:hAnsi="Arial" w:cs="Arial"/>
        </w:rPr>
      </w:pPr>
      <w:r w:rsidRPr="2A1C9D2E">
        <w:rPr>
          <w:rFonts w:ascii="Arial" w:hAnsi="Arial" w:cs="Arial"/>
        </w:rPr>
        <w:t>T</w:t>
      </w:r>
      <w:r w:rsidRPr="2A1C9D2E" w:rsidR="43D3B055">
        <w:rPr>
          <w:rFonts w:ascii="Arial" w:hAnsi="Arial" w:cs="Arial"/>
        </w:rPr>
        <w:t>o provide guidance on commonly used methods for sterilization of surgical instruments and other materials</w:t>
      </w:r>
      <w:r w:rsidRPr="2A1C9D2E" w:rsidR="30B95BB0">
        <w:rPr>
          <w:rFonts w:ascii="Arial" w:hAnsi="Arial" w:cs="Arial"/>
        </w:rPr>
        <w:t>.</w:t>
      </w:r>
      <w:r w:rsidRPr="2A1C9D2E" w:rsidR="43D3B055">
        <w:rPr>
          <w:rFonts w:ascii="Arial" w:hAnsi="Arial" w:cs="Arial"/>
        </w:rPr>
        <w:t xml:space="preserve"> </w:t>
      </w:r>
    </w:p>
    <w:p w:rsidRPr="00C17035" w:rsidR="002E1E64" w:rsidP="001A0447" w:rsidRDefault="002E1E64" w14:paraId="60D79806" w14:textId="77777777">
      <w:pPr>
        <w:ind w:firstLine="270"/>
        <w:rPr>
          <w:rFonts w:ascii="Arial" w:hAnsi="Arial" w:cs="Arial"/>
        </w:rPr>
      </w:pPr>
    </w:p>
    <w:p w:rsidRPr="00C17035" w:rsidR="00ED72AE" w:rsidP="00306158" w:rsidRDefault="00ED72AE" w14:paraId="3677250F" w14:textId="07B9BD0F">
      <w:pPr>
        <w:numPr>
          <w:ilvl w:val="0"/>
          <w:numId w:val="1"/>
        </w:numPr>
        <w:tabs>
          <w:tab w:val="clear" w:pos="180"/>
        </w:tabs>
        <w:rPr>
          <w:rFonts w:ascii="Arial" w:hAnsi="Arial" w:cs="Arial"/>
          <w:bCs/>
        </w:rPr>
      </w:pPr>
      <w:r w:rsidRPr="00C17035">
        <w:rPr>
          <w:rFonts w:ascii="Arial" w:hAnsi="Arial" w:cs="Arial"/>
          <w:bCs/>
        </w:rPr>
        <w:t>Scope</w:t>
      </w:r>
    </w:p>
    <w:p w:rsidRPr="00C17035" w:rsidR="000F3E13" w:rsidP="000F3E13" w:rsidRDefault="000F3E13" w14:paraId="7B96AAD5" w14:textId="5E24AB08">
      <w:pPr>
        <w:rPr>
          <w:rFonts w:ascii="Arial" w:hAnsi="Arial" w:cs="Arial"/>
          <w:bCs/>
        </w:rPr>
      </w:pPr>
    </w:p>
    <w:p w:rsidRPr="00C17035" w:rsidR="003A22C8" w:rsidP="003379FE" w:rsidRDefault="78E5D778" w14:paraId="4C4A9F0F" w14:textId="7D52D6A6">
      <w:pPr>
        <w:ind w:left="180"/>
        <w:rPr>
          <w:rFonts w:ascii="Arial" w:hAnsi="Arial" w:cs="Arial"/>
        </w:rPr>
      </w:pPr>
      <w:r w:rsidRPr="00C17035">
        <w:rPr>
          <w:rFonts w:ascii="Arial" w:hAnsi="Arial" w:cs="Arial"/>
        </w:rPr>
        <w:t xml:space="preserve">This </w:t>
      </w:r>
      <w:r w:rsidRPr="00C17035" w:rsidR="4A459087">
        <w:rPr>
          <w:rFonts w:ascii="Arial" w:hAnsi="Arial" w:cs="Arial"/>
        </w:rPr>
        <w:t xml:space="preserve">guideline </w:t>
      </w:r>
      <w:r w:rsidRPr="00C17035">
        <w:rPr>
          <w:rFonts w:ascii="Arial" w:hAnsi="Arial" w:cs="Arial"/>
        </w:rPr>
        <w:t xml:space="preserve">applies to all </w:t>
      </w:r>
      <w:r w:rsidRPr="00C17035" w:rsidR="2D280F5F">
        <w:rPr>
          <w:rFonts w:ascii="Arial" w:hAnsi="Arial" w:cs="Arial"/>
        </w:rPr>
        <w:t xml:space="preserve">surgical </w:t>
      </w:r>
      <w:r w:rsidRPr="00C17035" w:rsidR="7DE31657">
        <w:rPr>
          <w:rFonts w:ascii="Arial" w:hAnsi="Arial" w:cs="Arial"/>
        </w:rPr>
        <w:t xml:space="preserve">instruments, plastic implantable </w:t>
      </w:r>
      <w:r w:rsidRPr="00C17035" w:rsidR="63837E56">
        <w:rPr>
          <w:rFonts w:ascii="Arial" w:hAnsi="Arial" w:cs="Arial"/>
        </w:rPr>
        <w:t>materials, suture</w:t>
      </w:r>
      <w:r w:rsidRPr="00C17035" w:rsidR="1E9E27EA">
        <w:rPr>
          <w:rFonts w:ascii="Arial" w:hAnsi="Arial" w:cs="Arial"/>
        </w:rPr>
        <w:t>, surgical clips/staples</w:t>
      </w:r>
      <w:r w:rsidRPr="00C17035" w:rsidR="66E2D7D0">
        <w:rPr>
          <w:rFonts w:ascii="Arial" w:hAnsi="Arial" w:cs="Arial"/>
        </w:rPr>
        <w:t xml:space="preserve">, </w:t>
      </w:r>
      <w:r w:rsidRPr="00C17035" w:rsidR="48D28EDA">
        <w:rPr>
          <w:rFonts w:ascii="Arial" w:hAnsi="Arial" w:cs="Arial"/>
        </w:rPr>
        <w:t xml:space="preserve">surgical </w:t>
      </w:r>
      <w:r w:rsidRPr="00C17035" w:rsidR="66E2D7D0">
        <w:rPr>
          <w:rFonts w:ascii="Arial" w:hAnsi="Arial" w:cs="Arial"/>
        </w:rPr>
        <w:t>drapes,</w:t>
      </w:r>
      <w:r w:rsidRPr="00C17035" w:rsidR="1E9E27EA">
        <w:rPr>
          <w:rFonts w:ascii="Arial" w:hAnsi="Arial" w:cs="Arial"/>
        </w:rPr>
        <w:t xml:space="preserve"> and other materials </w:t>
      </w:r>
      <w:r w:rsidRPr="00C17035" w:rsidR="7D218116">
        <w:rPr>
          <w:rFonts w:ascii="Arial" w:hAnsi="Arial" w:cs="Arial"/>
        </w:rPr>
        <w:t>that come in dir</w:t>
      </w:r>
      <w:r w:rsidRPr="00C17035" w:rsidR="5D29F094">
        <w:rPr>
          <w:rFonts w:ascii="Arial" w:hAnsi="Arial" w:cs="Arial"/>
        </w:rPr>
        <w:t xml:space="preserve">ect contact with the </w:t>
      </w:r>
      <w:r w:rsidRPr="00C17035" w:rsidR="1D753591">
        <w:rPr>
          <w:rFonts w:ascii="Arial" w:hAnsi="Arial" w:cs="Arial"/>
        </w:rPr>
        <w:t>surgery</w:t>
      </w:r>
      <w:r w:rsidRPr="00C17035" w:rsidR="5D29F094">
        <w:rPr>
          <w:rFonts w:ascii="Arial" w:hAnsi="Arial" w:cs="Arial"/>
        </w:rPr>
        <w:t xml:space="preserve"> site</w:t>
      </w:r>
      <w:r w:rsidRPr="00C17035" w:rsidR="1D753591">
        <w:rPr>
          <w:rFonts w:ascii="Arial" w:hAnsi="Arial" w:cs="Arial"/>
        </w:rPr>
        <w:t>.</w:t>
      </w:r>
    </w:p>
    <w:p w:rsidRPr="00C17035" w:rsidR="00934001" w:rsidP="001A0447" w:rsidRDefault="00934001" w14:paraId="34085AD6" w14:textId="77777777">
      <w:pPr>
        <w:ind w:left="180"/>
        <w:rPr>
          <w:rFonts w:ascii="Arial" w:hAnsi="Arial" w:cs="Arial"/>
        </w:rPr>
      </w:pPr>
    </w:p>
    <w:p w:rsidRPr="00C17035" w:rsidR="00AD0EEA" w:rsidP="00306158" w:rsidRDefault="00AD0EEA" w14:paraId="4B896807" w14:textId="36AEFE89">
      <w:pPr>
        <w:pStyle w:val="ListParagraph"/>
        <w:numPr>
          <w:ilvl w:val="0"/>
          <w:numId w:val="1"/>
        </w:numPr>
        <w:spacing w:after="240"/>
        <w:rPr>
          <w:rFonts w:ascii="Arial" w:hAnsi="Arial" w:cs="Arial"/>
          <w:bCs/>
          <w:sz w:val="24"/>
          <w:szCs w:val="24"/>
        </w:rPr>
      </w:pPr>
      <w:r w:rsidRPr="00C17035">
        <w:rPr>
          <w:rFonts w:ascii="Arial" w:hAnsi="Arial" w:cs="Arial"/>
          <w:bCs/>
          <w:sz w:val="24"/>
          <w:szCs w:val="24"/>
        </w:rPr>
        <w:t xml:space="preserve">General </w:t>
      </w:r>
      <w:r w:rsidR="00BA2D8E">
        <w:rPr>
          <w:rFonts w:ascii="Arial" w:hAnsi="Arial" w:cs="Arial"/>
          <w:bCs/>
          <w:sz w:val="24"/>
          <w:szCs w:val="24"/>
        </w:rPr>
        <w:t>Guidance</w:t>
      </w:r>
    </w:p>
    <w:p w:rsidRPr="00E06C19" w:rsidR="00210B77" w:rsidP="00E06C19" w:rsidRDefault="10263538" w14:paraId="6EDD9B7F" w14:textId="3490E945">
      <w:pPr>
        <w:ind w:left="180"/>
        <w:rPr>
          <w:rFonts w:ascii="Arial" w:hAnsi="Arial" w:eastAsia="Arial" w:cs="Arial"/>
        </w:rPr>
      </w:pPr>
      <w:r w:rsidRPr="00E06C19">
        <w:rPr>
          <w:rFonts w:ascii="Arial" w:hAnsi="Arial" w:eastAsia="Arial" w:cs="Arial"/>
        </w:rPr>
        <w:t xml:space="preserve">Several techniques (e.g., steam, dry heat, gas sterilization or chemical agents) can be used to sterilize instruments and other materials that will </w:t>
      </w:r>
      <w:proofErr w:type="gramStart"/>
      <w:r w:rsidRPr="00E06C19">
        <w:rPr>
          <w:rFonts w:ascii="Arial" w:hAnsi="Arial" w:eastAsia="Arial" w:cs="Arial"/>
        </w:rPr>
        <w:t>come in contact with</w:t>
      </w:r>
      <w:proofErr w:type="gramEnd"/>
      <w:r w:rsidRPr="00E06C19">
        <w:rPr>
          <w:rFonts w:ascii="Arial" w:hAnsi="Arial" w:eastAsia="Arial" w:cs="Arial"/>
        </w:rPr>
        <w:t xml:space="preserve"> the animal’s tissues. Specific sterilization methods should be selected based on the physical characteristics of the materials to be sterilized. Steam or dry heat are the preferred methods to sterilize surgical instruments.</w:t>
      </w:r>
      <w:r w:rsidRPr="00E06C19">
        <w:rPr>
          <w:rFonts w:ascii="Arial" w:hAnsi="Arial" w:eastAsia="Arial" w:cs="Arial"/>
          <w:b/>
          <w:bCs/>
        </w:rPr>
        <w:t xml:space="preserve"> </w:t>
      </w:r>
      <w:r w:rsidRPr="00E06C19">
        <w:rPr>
          <w:rFonts w:ascii="Arial" w:hAnsi="Arial" w:eastAsia="Arial" w:cs="Arial"/>
        </w:rPr>
        <w:t>Other methods (e.g., chemical) may be used but must be documented in the IACUC approved protocol.</w:t>
      </w:r>
      <w:r w:rsidRPr="00E06C19">
        <w:rPr>
          <w:rFonts w:ascii="Arial" w:hAnsi="Arial" w:eastAsia="Times New Roman" w:cs="Arial"/>
        </w:rPr>
        <w:t xml:space="preserve"> </w:t>
      </w:r>
    </w:p>
    <w:p w:rsidRPr="00E06C19" w:rsidR="00210B77" w:rsidP="5F1A7BC8" w:rsidRDefault="00210B77" w14:paraId="2494266E" w14:textId="3173AC15">
      <w:pPr>
        <w:rPr>
          <w:rFonts w:ascii="Arial" w:hAnsi="Arial" w:eastAsia="Arial" w:cs="Arial"/>
        </w:rPr>
      </w:pPr>
    </w:p>
    <w:p w:rsidRPr="00CF598B" w:rsidR="00210B77" w:rsidP="00306158" w:rsidRDefault="176CAEE7" w14:paraId="4EC35B27" w14:textId="42400AFA">
      <w:pPr>
        <w:pStyle w:val="ListParagraph"/>
        <w:numPr>
          <w:ilvl w:val="0"/>
          <w:numId w:val="3"/>
        </w:numPr>
        <w:ind w:left="540"/>
        <w:rPr>
          <w:rFonts w:ascii="Arial" w:hAnsi="Arial" w:cs="Arial"/>
          <w:sz w:val="24"/>
          <w:szCs w:val="24"/>
        </w:rPr>
      </w:pPr>
      <w:r w:rsidRPr="00CF598B">
        <w:rPr>
          <w:rFonts w:ascii="Arial" w:hAnsi="Arial" w:cs="Arial"/>
          <w:sz w:val="24"/>
          <w:szCs w:val="24"/>
        </w:rPr>
        <w:t xml:space="preserve"> Sterilization can be achieved by the following methods</w:t>
      </w:r>
    </w:p>
    <w:p w:rsidRPr="00CF598B" w:rsidR="00A124DB" w:rsidP="5F1A7BC8" w:rsidRDefault="00A124DB" w14:paraId="6424C092" w14:textId="77777777">
      <w:pPr>
        <w:ind w:firstLine="180"/>
        <w:rPr>
          <w:rFonts w:ascii="Arial" w:hAnsi="Arial" w:cs="Arial"/>
        </w:rPr>
      </w:pPr>
    </w:p>
    <w:p w:rsidRPr="00E06C19" w:rsidR="00E75662" w:rsidP="00306158" w:rsidRDefault="270F5659" w14:paraId="46B6F460" w14:textId="0D4C087A">
      <w:pPr>
        <w:pStyle w:val="ListParagraph"/>
        <w:numPr>
          <w:ilvl w:val="0"/>
          <w:numId w:val="2"/>
        </w:numPr>
        <w:spacing w:after="240"/>
        <w:ind w:left="990"/>
        <w:rPr>
          <w:rFonts w:ascii="Arial" w:hAnsi="Arial" w:eastAsia="Arial" w:cs="Arial"/>
          <w:sz w:val="24"/>
          <w:szCs w:val="24"/>
        </w:rPr>
      </w:pPr>
      <w:r w:rsidRPr="46455C4C">
        <w:rPr>
          <w:rFonts w:ascii="Arial" w:hAnsi="Arial" w:cs="Arial"/>
          <w:sz w:val="24"/>
          <w:szCs w:val="24"/>
        </w:rPr>
        <w:t>Steam: 250</w:t>
      </w:r>
      <w:r w:rsidRPr="46455C4C" w:rsidR="720834D8">
        <w:rPr>
          <w:rFonts w:ascii="Arial" w:hAnsi="Arial" w:cs="Arial"/>
          <w:sz w:val="24"/>
          <w:szCs w:val="24"/>
        </w:rPr>
        <w:t>°</w:t>
      </w:r>
      <w:r w:rsidRPr="46455C4C">
        <w:rPr>
          <w:rFonts w:ascii="Arial" w:hAnsi="Arial" w:cs="Arial"/>
          <w:sz w:val="24"/>
          <w:szCs w:val="24"/>
        </w:rPr>
        <w:t>F, 15 psi, for 30 minutes.</w:t>
      </w:r>
      <w:r w:rsidRPr="46455C4C" w:rsidR="4804CA34">
        <w:rPr>
          <w:rFonts w:ascii="Arial" w:hAnsi="Arial" w:cs="Arial"/>
          <w:sz w:val="24"/>
          <w:szCs w:val="24"/>
        </w:rPr>
        <w:t xml:space="preserve"> </w:t>
      </w:r>
      <w:r w:rsidRPr="46455C4C" w:rsidR="783C3D5B">
        <w:rPr>
          <w:rFonts w:ascii="Arial" w:hAnsi="Arial" w:eastAsia="Arial" w:cs="Arial"/>
          <w:sz w:val="24"/>
          <w:szCs w:val="24"/>
        </w:rPr>
        <w:t xml:space="preserve">Sterilization indicators (e.g., sterilization chemical indicator strips or autoclave indicator tape) must be used to validate that materials have been properly sterilized. If instruments are placed inside a sealed wrapped instrument pack, a sterility indicator strip must be placed inside of the pack to ensure steam penetration and effective sterilization of the contents of the pack.  Instrument packs must be labeled with the date of sterilization and must be used </w:t>
      </w:r>
      <w:r w:rsidRPr="46455C4C" w:rsidR="4B2296D7">
        <w:rPr>
          <w:rFonts w:ascii="Arial" w:hAnsi="Arial" w:eastAsia="Arial" w:cs="Arial"/>
          <w:sz w:val="24"/>
          <w:szCs w:val="24"/>
        </w:rPr>
        <w:t xml:space="preserve">within </w:t>
      </w:r>
      <w:r w:rsidRPr="46455C4C" w:rsidR="783C3D5B">
        <w:rPr>
          <w:rFonts w:ascii="Arial" w:hAnsi="Arial" w:eastAsia="Arial" w:cs="Arial"/>
          <w:sz w:val="24"/>
          <w:szCs w:val="24"/>
        </w:rPr>
        <w:t>one year of sterilization.</w:t>
      </w:r>
    </w:p>
    <w:p w:rsidRPr="00E06C19" w:rsidR="002272F5" w:rsidP="00306158" w:rsidRDefault="5596E364" w14:paraId="36A6322F" w14:textId="75525D79">
      <w:pPr>
        <w:pStyle w:val="BodyTextIndent"/>
        <w:numPr>
          <w:ilvl w:val="0"/>
          <w:numId w:val="2"/>
        </w:numPr>
        <w:tabs>
          <w:tab w:val="left" w:pos="180"/>
        </w:tabs>
        <w:spacing w:after="240"/>
        <w:ind w:left="990"/>
        <w:rPr>
          <w:rFonts w:ascii="Arial" w:hAnsi="Arial" w:cs="Arial"/>
        </w:rPr>
      </w:pPr>
      <w:r w:rsidRPr="2D992447">
        <w:rPr>
          <w:rFonts w:ascii="Arial" w:hAnsi="Arial" w:cs="Arial"/>
        </w:rPr>
        <w:t>Chemicals: Chemicals used to sterilize surgical instruments must be classified as a sterilant</w:t>
      </w:r>
      <w:r w:rsidRPr="2D992447" w:rsidR="002B1820">
        <w:rPr>
          <w:rFonts w:ascii="Arial" w:hAnsi="Arial" w:cs="Arial"/>
        </w:rPr>
        <w:t>,</w:t>
      </w:r>
      <w:r w:rsidRPr="2D992447">
        <w:rPr>
          <w:rFonts w:ascii="Arial" w:hAnsi="Arial" w:cs="Arial"/>
        </w:rPr>
        <w:t xml:space="preserve"> not a disinfectant.  Chemical </w:t>
      </w:r>
      <w:r w:rsidRPr="2D992447" w:rsidR="37403581">
        <w:rPr>
          <w:rFonts w:ascii="Arial" w:hAnsi="Arial" w:cs="Arial"/>
        </w:rPr>
        <w:t>sterilant</w:t>
      </w:r>
      <w:r w:rsidRPr="2D992447">
        <w:rPr>
          <w:rFonts w:ascii="Arial" w:hAnsi="Arial" w:cs="Arial"/>
        </w:rPr>
        <w:t xml:space="preserve"> must be prepared and used according to the manufacturer’s recommendations.  All instruments sterilized by chemicals must be rinsed in sterile water before use in tissues.</w:t>
      </w:r>
    </w:p>
    <w:p w:rsidRPr="00C17035" w:rsidR="00ED27BE" w:rsidP="00383EAB" w:rsidRDefault="0C3EE6C3" w14:paraId="7AFBF40E" w14:textId="21342D71">
      <w:pPr>
        <w:pStyle w:val="ListParagraph"/>
        <w:numPr>
          <w:ilvl w:val="0"/>
          <w:numId w:val="2"/>
        </w:numPr>
        <w:ind w:left="990"/>
        <w:rPr>
          <w:rFonts w:ascii="Arial" w:hAnsi="Arial" w:cs="Arial"/>
        </w:rPr>
      </w:pPr>
      <w:r w:rsidRPr="51A5EDD0">
        <w:rPr>
          <w:rFonts w:ascii="Arial" w:hAnsi="Arial" w:cs="Arial"/>
          <w:sz w:val="24"/>
          <w:szCs w:val="24"/>
        </w:rPr>
        <w:t xml:space="preserve">Physical: </w:t>
      </w:r>
      <w:r w:rsidRPr="51A5EDD0" w:rsidR="1F155A39">
        <w:rPr>
          <w:rFonts w:ascii="Arial" w:hAnsi="Arial" w:eastAsia="Arial" w:cs="Arial"/>
          <w:sz w:val="24"/>
          <w:szCs w:val="24"/>
        </w:rPr>
        <w:t>One sterile instrument pack may be used on a maximum of 5 rodents</w:t>
      </w:r>
      <w:r w:rsidRPr="51A5EDD0" w:rsidR="4B0AAE60">
        <w:rPr>
          <w:rFonts w:ascii="Arial" w:hAnsi="Arial" w:eastAsia="Arial" w:cs="Arial"/>
          <w:sz w:val="24"/>
          <w:szCs w:val="24"/>
        </w:rPr>
        <w:t xml:space="preserve"> when multiple animals undergo surgery during the same </w:t>
      </w:r>
      <w:proofErr w:type="gramStart"/>
      <w:r w:rsidRPr="51A5EDD0" w:rsidR="4B0AAE60">
        <w:rPr>
          <w:rFonts w:ascii="Arial" w:hAnsi="Arial" w:eastAsia="Arial" w:cs="Arial"/>
          <w:sz w:val="24"/>
          <w:szCs w:val="24"/>
        </w:rPr>
        <w:t>time period</w:t>
      </w:r>
      <w:proofErr w:type="gramEnd"/>
      <w:r w:rsidRPr="51A5EDD0" w:rsidR="4B0AAE60">
        <w:rPr>
          <w:rFonts w:ascii="Arial" w:hAnsi="Arial" w:eastAsia="Arial" w:cs="Arial"/>
          <w:sz w:val="24"/>
          <w:szCs w:val="24"/>
        </w:rPr>
        <w:t xml:space="preserve"> (e.g., the same afternoon)</w:t>
      </w:r>
      <w:r w:rsidRPr="51A5EDD0" w:rsidR="1F155A39">
        <w:rPr>
          <w:rFonts w:ascii="Arial" w:hAnsi="Arial" w:eastAsia="Arial" w:cs="Arial"/>
          <w:sz w:val="24"/>
          <w:szCs w:val="24"/>
        </w:rPr>
        <w:t xml:space="preserve"> provided that the </w:t>
      </w:r>
      <w:r w:rsidRPr="51A5EDD0" w:rsidR="55F5AA59">
        <w:rPr>
          <w:rFonts w:ascii="Arial" w:hAnsi="Arial" w:eastAsia="Arial" w:cs="Arial"/>
          <w:sz w:val="24"/>
          <w:szCs w:val="24"/>
        </w:rPr>
        <w:t>i</w:t>
      </w:r>
      <w:r w:rsidRPr="51A5EDD0" w:rsidR="66658BAD">
        <w:rPr>
          <w:rFonts w:ascii="Arial" w:hAnsi="Arial" w:eastAsia="Arial" w:cs="Arial"/>
          <w:sz w:val="24"/>
          <w:szCs w:val="24"/>
        </w:rPr>
        <w:t xml:space="preserve">nstruments </w:t>
      </w:r>
      <w:r w:rsidRPr="51A5EDD0" w:rsidR="761B06DB">
        <w:rPr>
          <w:rFonts w:ascii="Arial" w:hAnsi="Arial" w:eastAsia="Arial" w:cs="Arial"/>
          <w:sz w:val="24"/>
          <w:szCs w:val="24"/>
        </w:rPr>
        <w:t>are</w:t>
      </w:r>
      <w:r w:rsidRPr="51A5EDD0" w:rsidR="66658BAD">
        <w:rPr>
          <w:rFonts w:ascii="Arial" w:hAnsi="Arial" w:eastAsia="Arial" w:cs="Arial"/>
          <w:sz w:val="24"/>
          <w:szCs w:val="24"/>
        </w:rPr>
        <w:t xml:space="preserve"> </w:t>
      </w:r>
      <w:r w:rsidRPr="51A5EDD0" w:rsidR="00467DC3">
        <w:rPr>
          <w:rFonts w:ascii="Arial" w:hAnsi="Arial" w:eastAsia="Arial" w:cs="Arial"/>
          <w:sz w:val="24"/>
          <w:szCs w:val="24"/>
        </w:rPr>
        <w:t>re</w:t>
      </w:r>
      <w:r w:rsidRPr="51A5EDD0" w:rsidR="090D5C74">
        <w:rPr>
          <w:rFonts w:ascii="Arial" w:hAnsi="Arial" w:eastAsia="Arial" w:cs="Arial"/>
          <w:sz w:val="24"/>
          <w:szCs w:val="24"/>
        </w:rPr>
        <w:t>-</w:t>
      </w:r>
      <w:r w:rsidRPr="51A5EDD0" w:rsidR="00467DC3">
        <w:rPr>
          <w:rFonts w:ascii="Arial" w:hAnsi="Arial" w:eastAsia="Arial" w:cs="Arial"/>
          <w:sz w:val="24"/>
          <w:szCs w:val="24"/>
        </w:rPr>
        <w:t xml:space="preserve">sterilized </w:t>
      </w:r>
      <w:r w:rsidRPr="51A5EDD0" w:rsidR="66658BAD">
        <w:rPr>
          <w:rFonts w:ascii="Arial" w:hAnsi="Arial" w:eastAsia="Arial" w:cs="Arial"/>
          <w:sz w:val="24"/>
          <w:szCs w:val="24"/>
        </w:rPr>
        <w:t xml:space="preserve">between animals.  </w:t>
      </w:r>
      <w:r w:rsidRPr="51A5EDD0" w:rsidR="3EB401F6">
        <w:rPr>
          <w:rFonts w:ascii="Arial" w:hAnsi="Arial" w:eastAsia="Arial" w:cs="Arial"/>
          <w:sz w:val="24"/>
          <w:szCs w:val="24"/>
        </w:rPr>
        <w:t xml:space="preserve">A glass bead sterilizer </w:t>
      </w:r>
      <w:r w:rsidRPr="51A5EDD0" w:rsidR="18763934">
        <w:rPr>
          <w:rFonts w:ascii="Arial" w:hAnsi="Arial" w:eastAsia="Arial" w:cs="Arial"/>
          <w:sz w:val="24"/>
          <w:szCs w:val="24"/>
        </w:rPr>
        <w:t>may be used for this purpose</w:t>
      </w:r>
      <w:r w:rsidRPr="51A5EDD0" w:rsidR="36676735">
        <w:rPr>
          <w:rFonts w:ascii="Arial" w:hAnsi="Arial" w:eastAsia="Arial" w:cs="Arial"/>
          <w:sz w:val="24"/>
          <w:szCs w:val="24"/>
        </w:rPr>
        <w:t>, heating the instruments to greater than 450</w:t>
      </w:r>
      <w:r w:rsidRPr="51A5EDD0" w:rsidR="0D92D993">
        <w:rPr>
          <w:rFonts w:ascii="Arial" w:hAnsi="Arial" w:eastAsia="Arial" w:cs="Arial"/>
          <w:sz w:val="24"/>
          <w:szCs w:val="24"/>
        </w:rPr>
        <w:t>° F.</w:t>
      </w:r>
      <w:r w:rsidRPr="51A5EDD0" w:rsidR="18763934">
        <w:rPr>
          <w:rFonts w:ascii="Arial" w:hAnsi="Arial" w:eastAsia="Arial" w:cs="Arial"/>
          <w:sz w:val="24"/>
          <w:szCs w:val="24"/>
        </w:rPr>
        <w:t xml:space="preserve"> Remove organic debris by wiping the instrument tips clean with sterile gauze and processing </w:t>
      </w:r>
      <w:r w:rsidRPr="51A5EDD0" w:rsidR="66658BAD">
        <w:rPr>
          <w:rFonts w:ascii="Arial" w:hAnsi="Arial" w:eastAsia="Arial" w:cs="Arial"/>
          <w:sz w:val="24"/>
          <w:szCs w:val="24"/>
        </w:rPr>
        <w:t>the tips of the instruments in a glass bead sterilizer for 20-30 seconds (follow manufacturers</w:t>
      </w:r>
      <w:r w:rsidRPr="51A5EDD0" w:rsidR="006008D5">
        <w:rPr>
          <w:rFonts w:ascii="Arial" w:hAnsi="Arial" w:eastAsia="Arial" w:cs="Arial"/>
          <w:sz w:val="24"/>
          <w:szCs w:val="24"/>
        </w:rPr>
        <w:t>’</w:t>
      </w:r>
      <w:r w:rsidRPr="51A5EDD0" w:rsidR="66658BAD">
        <w:rPr>
          <w:rFonts w:ascii="Arial" w:hAnsi="Arial" w:eastAsia="Arial" w:cs="Arial"/>
          <w:sz w:val="24"/>
          <w:szCs w:val="24"/>
        </w:rPr>
        <w:t xml:space="preserve"> guidelines). Cool the tips of the instruments before use. Tips may be cooled by </w:t>
      </w:r>
      <w:r w:rsidRPr="51A5EDD0" w:rsidR="66658BAD">
        <w:rPr>
          <w:rFonts w:ascii="Arial" w:hAnsi="Arial" w:eastAsia="Arial" w:cs="Arial"/>
          <w:sz w:val="24"/>
          <w:szCs w:val="24"/>
        </w:rPr>
        <w:lastRenderedPageBreak/>
        <w:t xml:space="preserve">dipping </w:t>
      </w:r>
      <w:r w:rsidRPr="51A5EDD0" w:rsidR="00467DC3">
        <w:rPr>
          <w:rFonts w:ascii="Arial" w:hAnsi="Arial" w:eastAsia="Arial" w:cs="Arial"/>
          <w:sz w:val="24"/>
          <w:szCs w:val="24"/>
        </w:rPr>
        <w:t xml:space="preserve">them </w:t>
      </w:r>
      <w:r w:rsidRPr="51A5EDD0" w:rsidR="66658BAD">
        <w:rPr>
          <w:rFonts w:ascii="Arial" w:hAnsi="Arial" w:eastAsia="Arial" w:cs="Arial"/>
          <w:sz w:val="24"/>
          <w:szCs w:val="24"/>
        </w:rPr>
        <w:t xml:space="preserve">in sterile water. Note: glass bead sterilizers can produce severe burns. Use caution when using a glass bead sterilizer. Follow manufacturer instructions and safety precautions to avoid injury. Place sterilized instruments on a sterile drape or in a sterile glass beaker lined with sterile gauze to reduce the chances of contamination. </w:t>
      </w:r>
    </w:p>
    <w:sectPr w:rsidRPr="00C17035" w:rsidR="00ED27BE" w:rsidSect="0023003F">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8D8" w:rsidP="004D6700" w:rsidRDefault="006248D8" w14:paraId="725DFD2C" w14:textId="77777777">
      <w:r>
        <w:separator/>
      </w:r>
    </w:p>
  </w:endnote>
  <w:endnote w:type="continuationSeparator" w:id="0">
    <w:p w:rsidR="006248D8" w:rsidP="004D6700" w:rsidRDefault="006248D8" w14:paraId="4D0ED7E8" w14:textId="77777777">
      <w:r>
        <w:continuationSeparator/>
      </w:r>
    </w:p>
  </w:endnote>
  <w:endnote w:type="continuationNotice" w:id="1">
    <w:p w:rsidR="006248D8" w:rsidRDefault="006248D8" w14:paraId="6CE5B8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43" w:rsidRDefault="00A92543" w14:paraId="326037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rsidR="00711D35" w:rsidRDefault="00711D35" w14:paraId="6A4E6944" w14:textId="64C5C106">
            <w:pPr>
              <w:pStyle w:val="Footer"/>
            </w:pPr>
            <w:r>
              <w:t xml:space="preserve">Page </w:t>
            </w:r>
            <w:r>
              <w:rPr>
                <w:b/>
                <w:bCs/>
              </w:rPr>
              <w:fldChar w:fldCharType="begin"/>
            </w:r>
            <w:r>
              <w:rPr>
                <w:b/>
                <w:bCs/>
              </w:rPr>
              <w:instrText xml:space="preserve"> PAGE </w:instrText>
            </w:r>
            <w:r>
              <w:rPr>
                <w:b/>
                <w:bCs/>
              </w:rPr>
              <w:fldChar w:fldCharType="separate"/>
            </w:r>
            <w:r w:rsidR="00E75D51">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E75D51">
              <w:rPr>
                <w:b/>
                <w:bCs/>
                <w:noProof/>
              </w:rPr>
              <w:t>3</w:t>
            </w:r>
            <w:r>
              <w:rPr>
                <w:b/>
                <w:bCs/>
              </w:rPr>
              <w:fldChar w:fldCharType="end"/>
            </w:r>
          </w:p>
        </w:sdtContent>
      </w:sdt>
    </w:sdtContent>
  </w:sdt>
  <w:p w:rsidR="00711D35" w:rsidRDefault="00711D35" w14:paraId="7281FF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700" w:rsidP="004D6700" w:rsidRDefault="004D6700" w14:paraId="11E0BFF8" w14:textId="2E92A480">
    <w:pPr>
      <w:pStyle w:val="Footer"/>
    </w:pPr>
    <w:r w:rsidR="03853780">
      <w:rPr/>
      <w:t xml:space="preserve">IACUC Approval Date: </w:t>
    </w:r>
    <w:r w:rsidR="03853780">
      <w:rPr/>
      <w:t>12/21/2022</w:t>
    </w:r>
  </w:p>
  <w:p w:rsidR="004D6700" w:rsidP="004D6700" w:rsidRDefault="004D6700" w14:paraId="76314536" w14:textId="6F45570E">
    <w:pPr>
      <w:pStyle w:val="Footer"/>
    </w:pPr>
    <w:r>
      <w:t>Review Date</w:t>
    </w:r>
    <w:r w:rsidR="00CB04BB">
      <w:t>:</w:t>
    </w:r>
    <w:r w:rsidR="00AE741A">
      <w:t xml:space="preserve"> </w:t>
    </w:r>
    <w:r w:rsidR="00A92543">
      <w:t>1/2</w:t>
    </w:r>
    <w:r w:rsidR="0019219E">
      <w:t>1/2026</w:t>
    </w:r>
  </w:p>
  <w:p w:rsidR="004D6700" w:rsidP="004D6700" w:rsidRDefault="004D6700" w14:paraId="5B392AB1" w14:textId="3E48C245">
    <w:pPr>
      <w:pStyle w:val="Footer"/>
    </w:pPr>
    <w:r w:rsidR="03853780">
      <w:rPr/>
      <w:t>Issue Date</w:t>
    </w:r>
    <w:r w:rsidR="03853780">
      <w:rPr/>
      <w:t>:1</w:t>
    </w:r>
    <w:r w:rsidR="03853780">
      <w:rPr/>
      <w:t>/2</w:t>
    </w:r>
    <w:r w:rsidR="03853780">
      <w:rPr/>
      <w:t>8</w:t>
    </w:r>
    <w:r w:rsidR="0385378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8D8" w:rsidP="004D6700" w:rsidRDefault="006248D8" w14:paraId="3E926513" w14:textId="77777777">
      <w:r>
        <w:separator/>
      </w:r>
    </w:p>
  </w:footnote>
  <w:footnote w:type="continuationSeparator" w:id="0">
    <w:p w:rsidR="006248D8" w:rsidP="004D6700" w:rsidRDefault="006248D8" w14:paraId="527B1C56" w14:textId="77777777">
      <w:r>
        <w:continuationSeparator/>
      </w:r>
    </w:p>
  </w:footnote>
  <w:footnote w:type="continuationNotice" w:id="1">
    <w:p w:rsidR="006248D8" w:rsidRDefault="006248D8" w14:paraId="507914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543" w:rsidRDefault="00A92543" w14:paraId="1AF9DA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3003F" w:rsidR="0023003F" w:rsidP="0023003F" w:rsidRDefault="0023003F" w14:paraId="4E27566A" w14:textId="5C0DA1EE">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Pr="0023003F" w:rsidR="0023003F" w:rsidP="0023003F" w:rsidRDefault="0023003F" w14:paraId="562B080F" w14:textId="77777777">
    <w:pPr>
      <w:jc w:val="center"/>
      <w:rPr>
        <w:b/>
        <w:color w:val="44546A" w:themeColor="text2"/>
      </w:rPr>
    </w:pPr>
    <w:r w:rsidRPr="0023003F">
      <w:rPr>
        <w:b/>
        <w:color w:val="44546A" w:themeColor="text2"/>
        <w:sz w:val="22"/>
        <w:szCs w:val="22"/>
      </w:rPr>
      <w:t>Institutional Animal Care &amp; Use Committee</w:t>
    </w:r>
  </w:p>
  <w:p w:rsidR="0023003F" w:rsidRDefault="0023003F" w14:paraId="71240F73" w14:textId="5259F3EC">
    <w:pPr>
      <w:pStyle w:val="Header"/>
    </w:pPr>
  </w:p>
  <w:p w:rsidR="0023003F" w:rsidRDefault="0023003F" w14:paraId="69091B1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700" w:rsidP="004D6700" w:rsidRDefault="1F5D98EA" w14:paraId="5D11A78F" w14:textId="77777777">
    <w:pPr>
      <w:pStyle w:val="Header"/>
      <w:jc w:val="center"/>
    </w:pPr>
    <w:r>
      <w:rPr>
        <w:noProof/>
      </w:rPr>
      <w:drawing>
        <wp:inline distT="0" distB="0" distL="0" distR="0" wp14:anchorId="15B8ECC6" wp14:editId="4E3F3009">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1192" cy="612140"/>
                  </a:xfrm>
                  <a:prstGeom prst="rect">
                    <a:avLst/>
                  </a:prstGeom>
                </pic:spPr>
              </pic:pic>
            </a:graphicData>
          </a:graphic>
        </wp:inline>
      </w:drawing>
    </w:r>
  </w:p>
  <w:p w:rsidR="004D6700" w:rsidP="004D6700" w:rsidRDefault="004D6700" w14:paraId="0955FC3C" w14:textId="77777777">
    <w:pPr>
      <w:jc w:val="center"/>
      <w:rPr>
        <w:b/>
        <w:color w:val="44546A" w:themeColor="text2"/>
      </w:rPr>
    </w:pPr>
    <w:r w:rsidRPr="004D6700">
      <w:rPr>
        <w:b/>
        <w:color w:val="44546A" w:themeColor="text2"/>
        <w:sz w:val="22"/>
        <w:szCs w:val="22"/>
      </w:rPr>
      <w:t>Institutional Animal Care &amp; Use Committee</w:t>
    </w:r>
  </w:p>
  <w:p w:rsidR="00EF0361" w:rsidP="5F1A7BC8" w:rsidRDefault="5F1A7BC8" w14:paraId="05D3D118" w14:textId="263008AE">
    <w:pPr>
      <w:jc w:val="center"/>
      <w:rPr>
        <w:sz w:val="28"/>
        <w:szCs w:val="28"/>
      </w:rPr>
    </w:pPr>
    <w:r w:rsidRPr="5F1A7BC8">
      <w:rPr>
        <w:sz w:val="28"/>
        <w:szCs w:val="28"/>
      </w:rPr>
      <w:t>Sterilization of Instruments and Surgical Materials</w:t>
    </w:r>
    <w:r w:rsidR="00BA2D8E">
      <w:rPr>
        <w:sz w:val="28"/>
        <w:szCs w:val="28"/>
      </w:rPr>
      <w:t xml:space="preserve"> Guideline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CA"/>
    <w:multiLevelType w:val="hybridMultilevel"/>
    <w:tmpl w:val="2EB07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B90E46"/>
    <w:multiLevelType w:val="hybridMultilevel"/>
    <w:tmpl w:val="87902E36"/>
    <w:lvl w:ilvl="0" w:tplc="3222BDF2">
      <w:start w:val="1"/>
      <w:numFmt w:val="upperRoman"/>
      <w:lvlText w:val="%1."/>
      <w:lvlJc w:val="right"/>
      <w:pPr>
        <w:tabs>
          <w:tab w:val="num" w:pos="180"/>
        </w:tabs>
        <w:ind w:left="180" w:hanging="180"/>
      </w:pPr>
      <w:rPr>
        <w:rFonts w:hint="default" w:ascii="Arial" w:hAnsi="Arial" w:cs="Arial"/>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13429A8"/>
    <w:multiLevelType w:val="hybridMultilevel"/>
    <w:tmpl w:val="8EFC055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14985932">
    <w:abstractNumId w:val="1"/>
  </w:num>
  <w:num w:numId="2" w16cid:durableId="104807380">
    <w:abstractNumId w:val="0"/>
  </w:num>
  <w:num w:numId="3" w16cid:durableId="42153658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NTc1NjO3NDcxMLRQ0lEKTi0uzszPAykwrAUAH+hWVywAAAA="/>
  </w:docVars>
  <w:rsids>
    <w:rsidRoot w:val="004D6700"/>
    <w:rsid w:val="00003797"/>
    <w:rsid w:val="000050AC"/>
    <w:rsid w:val="000154D2"/>
    <w:rsid w:val="00017876"/>
    <w:rsid w:val="000256F1"/>
    <w:rsid w:val="00040E63"/>
    <w:rsid w:val="000453D8"/>
    <w:rsid w:val="00055C9E"/>
    <w:rsid w:val="0007098C"/>
    <w:rsid w:val="000715C8"/>
    <w:rsid w:val="00074C01"/>
    <w:rsid w:val="0008009A"/>
    <w:rsid w:val="0008516E"/>
    <w:rsid w:val="000C11E0"/>
    <w:rsid w:val="000D01A7"/>
    <w:rsid w:val="000D6A83"/>
    <w:rsid w:val="000E0EA5"/>
    <w:rsid w:val="000E30AA"/>
    <w:rsid w:val="000F3E13"/>
    <w:rsid w:val="00121238"/>
    <w:rsid w:val="001248B6"/>
    <w:rsid w:val="00133183"/>
    <w:rsid w:val="001340B8"/>
    <w:rsid w:val="00146239"/>
    <w:rsid w:val="00152527"/>
    <w:rsid w:val="00161B0B"/>
    <w:rsid w:val="0016213A"/>
    <w:rsid w:val="00171736"/>
    <w:rsid w:val="0017478E"/>
    <w:rsid w:val="001751EA"/>
    <w:rsid w:val="00181279"/>
    <w:rsid w:val="0019219E"/>
    <w:rsid w:val="001A0447"/>
    <w:rsid w:val="001E49C6"/>
    <w:rsid w:val="001E4A45"/>
    <w:rsid w:val="001F28C3"/>
    <w:rsid w:val="001F6514"/>
    <w:rsid w:val="002039B3"/>
    <w:rsid w:val="00204305"/>
    <w:rsid w:val="00210B77"/>
    <w:rsid w:val="002234FA"/>
    <w:rsid w:val="002241C0"/>
    <w:rsid w:val="002272F5"/>
    <w:rsid w:val="0023003F"/>
    <w:rsid w:val="00253FF5"/>
    <w:rsid w:val="00255BBD"/>
    <w:rsid w:val="00257E10"/>
    <w:rsid w:val="00261396"/>
    <w:rsid w:val="0026544D"/>
    <w:rsid w:val="002B0D7D"/>
    <w:rsid w:val="002B1820"/>
    <w:rsid w:val="002E1E64"/>
    <w:rsid w:val="00304388"/>
    <w:rsid w:val="00306158"/>
    <w:rsid w:val="0031309D"/>
    <w:rsid w:val="0031517F"/>
    <w:rsid w:val="0031650A"/>
    <w:rsid w:val="00326EEA"/>
    <w:rsid w:val="003379FE"/>
    <w:rsid w:val="003429E8"/>
    <w:rsid w:val="00347A40"/>
    <w:rsid w:val="003508E2"/>
    <w:rsid w:val="003511C3"/>
    <w:rsid w:val="00375D9F"/>
    <w:rsid w:val="003814CD"/>
    <w:rsid w:val="00383EAB"/>
    <w:rsid w:val="00393BD4"/>
    <w:rsid w:val="00395AEA"/>
    <w:rsid w:val="003A121B"/>
    <w:rsid w:val="003A22C8"/>
    <w:rsid w:val="003A539E"/>
    <w:rsid w:val="003B25BC"/>
    <w:rsid w:val="003D6668"/>
    <w:rsid w:val="003F2CF8"/>
    <w:rsid w:val="003F52E5"/>
    <w:rsid w:val="00405A3D"/>
    <w:rsid w:val="004253AB"/>
    <w:rsid w:val="0043043A"/>
    <w:rsid w:val="004327FA"/>
    <w:rsid w:val="00442069"/>
    <w:rsid w:val="004473D7"/>
    <w:rsid w:val="004529E9"/>
    <w:rsid w:val="00456AB5"/>
    <w:rsid w:val="00467DC3"/>
    <w:rsid w:val="0048762C"/>
    <w:rsid w:val="00490D79"/>
    <w:rsid w:val="004932EA"/>
    <w:rsid w:val="0049518F"/>
    <w:rsid w:val="0049622A"/>
    <w:rsid w:val="004A0091"/>
    <w:rsid w:val="004B0FF3"/>
    <w:rsid w:val="004B17D6"/>
    <w:rsid w:val="004C3ACE"/>
    <w:rsid w:val="004D1CD8"/>
    <w:rsid w:val="004D6700"/>
    <w:rsid w:val="004E02F1"/>
    <w:rsid w:val="004F1051"/>
    <w:rsid w:val="0050609B"/>
    <w:rsid w:val="00506A1F"/>
    <w:rsid w:val="00512586"/>
    <w:rsid w:val="00516E2C"/>
    <w:rsid w:val="00531779"/>
    <w:rsid w:val="005358F4"/>
    <w:rsid w:val="00555872"/>
    <w:rsid w:val="00556E97"/>
    <w:rsid w:val="00562DCC"/>
    <w:rsid w:val="005737AB"/>
    <w:rsid w:val="005975FC"/>
    <w:rsid w:val="005A279E"/>
    <w:rsid w:val="005B7220"/>
    <w:rsid w:val="006008D5"/>
    <w:rsid w:val="00602DFA"/>
    <w:rsid w:val="006059C1"/>
    <w:rsid w:val="006248D8"/>
    <w:rsid w:val="00627B19"/>
    <w:rsid w:val="00627FF1"/>
    <w:rsid w:val="0063432C"/>
    <w:rsid w:val="00637EB8"/>
    <w:rsid w:val="00643739"/>
    <w:rsid w:val="006468EA"/>
    <w:rsid w:val="00653C2E"/>
    <w:rsid w:val="00655E10"/>
    <w:rsid w:val="00660BC7"/>
    <w:rsid w:val="006767F8"/>
    <w:rsid w:val="006A012C"/>
    <w:rsid w:val="006A39D2"/>
    <w:rsid w:val="006A3BC1"/>
    <w:rsid w:val="006C3FF9"/>
    <w:rsid w:val="006E6F11"/>
    <w:rsid w:val="006F39B3"/>
    <w:rsid w:val="00700919"/>
    <w:rsid w:val="00702123"/>
    <w:rsid w:val="00706321"/>
    <w:rsid w:val="007074C2"/>
    <w:rsid w:val="00711D35"/>
    <w:rsid w:val="00723527"/>
    <w:rsid w:val="00765414"/>
    <w:rsid w:val="00774328"/>
    <w:rsid w:val="0077780F"/>
    <w:rsid w:val="00784A22"/>
    <w:rsid w:val="00787AFD"/>
    <w:rsid w:val="007B3BE9"/>
    <w:rsid w:val="007B783F"/>
    <w:rsid w:val="007C267E"/>
    <w:rsid w:val="007D142A"/>
    <w:rsid w:val="007E1660"/>
    <w:rsid w:val="007E787E"/>
    <w:rsid w:val="007F714D"/>
    <w:rsid w:val="007F7C9B"/>
    <w:rsid w:val="00814756"/>
    <w:rsid w:val="00833B9C"/>
    <w:rsid w:val="00836867"/>
    <w:rsid w:val="00853E95"/>
    <w:rsid w:val="00856F09"/>
    <w:rsid w:val="008938DD"/>
    <w:rsid w:val="008A2AFB"/>
    <w:rsid w:val="008B0120"/>
    <w:rsid w:val="008D6D09"/>
    <w:rsid w:val="008E3611"/>
    <w:rsid w:val="008F3143"/>
    <w:rsid w:val="00911EE5"/>
    <w:rsid w:val="00925822"/>
    <w:rsid w:val="0092751E"/>
    <w:rsid w:val="00934001"/>
    <w:rsid w:val="00963839"/>
    <w:rsid w:val="00963D06"/>
    <w:rsid w:val="009769D5"/>
    <w:rsid w:val="00991B19"/>
    <w:rsid w:val="00992199"/>
    <w:rsid w:val="009A105F"/>
    <w:rsid w:val="009A15CF"/>
    <w:rsid w:val="009C2DD1"/>
    <w:rsid w:val="009D729C"/>
    <w:rsid w:val="009D76E7"/>
    <w:rsid w:val="009E0521"/>
    <w:rsid w:val="009E242E"/>
    <w:rsid w:val="00A01D75"/>
    <w:rsid w:val="00A124DB"/>
    <w:rsid w:val="00A14EBA"/>
    <w:rsid w:val="00A30249"/>
    <w:rsid w:val="00A311A7"/>
    <w:rsid w:val="00A36FBF"/>
    <w:rsid w:val="00A40135"/>
    <w:rsid w:val="00A40AB6"/>
    <w:rsid w:val="00A51EB7"/>
    <w:rsid w:val="00A6121D"/>
    <w:rsid w:val="00A6611E"/>
    <w:rsid w:val="00A71E82"/>
    <w:rsid w:val="00A7359C"/>
    <w:rsid w:val="00A74A1C"/>
    <w:rsid w:val="00A77751"/>
    <w:rsid w:val="00A92543"/>
    <w:rsid w:val="00AA433C"/>
    <w:rsid w:val="00AA55D5"/>
    <w:rsid w:val="00AD0710"/>
    <w:rsid w:val="00AD0EEA"/>
    <w:rsid w:val="00AD2450"/>
    <w:rsid w:val="00AE37AD"/>
    <w:rsid w:val="00AE741A"/>
    <w:rsid w:val="00AF55DA"/>
    <w:rsid w:val="00AF78C3"/>
    <w:rsid w:val="00B00361"/>
    <w:rsid w:val="00B03CDA"/>
    <w:rsid w:val="00B31825"/>
    <w:rsid w:val="00B35946"/>
    <w:rsid w:val="00B37EAB"/>
    <w:rsid w:val="00B925B0"/>
    <w:rsid w:val="00B96711"/>
    <w:rsid w:val="00BA2D8E"/>
    <w:rsid w:val="00BB2C12"/>
    <w:rsid w:val="00BB77D1"/>
    <w:rsid w:val="00BE03A6"/>
    <w:rsid w:val="00BE286B"/>
    <w:rsid w:val="00BF6CF2"/>
    <w:rsid w:val="00C00C63"/>
    <w:rsid w:val="00C15516"/>
    <w:rsid w:val="00C17035"/>
    <w:rsid w:val="00C230C7"/>
    <w:rsid w:val="00C2329E"/>
    <w:rsid w:val="00C35BA3"/>
    <w:rsid w:val="00C476FF"/>
    <w:rsid w:val="00C5159F"/>
    <w:rsid w:val="00C52B71"/>
    <w:rsid w:val="00C61069"/>
    <w:rsid w:val="00C7488A"/>
    <w:rsid w:val="00C75E62"/>
    <w:rsid w:val="00C8248C"/>
    <w:rsid w:val="00C967C4"/>
    <w:rsid w:val="00CA136D"/>
    <w:rsid w:val="00CA6D1E"/>
    <w:rsid w:val="00CB04BB"/>
    <w:rsid w:val="00CB0AE0"/>
    <w:rsid w:val="00CC3812"/>
    <w:rsid w:val="00CD3C43"/>
    <w:rsid w:val="00CD55DF"/>
    <w:rsid w:val="00CD5C36"/>
    <w:rsid w:val="00CD6C03"/>
    <w:rsid w:val="00CE2C41"/>
    <w:rsid w:val="00CE2DBE"/>
    <w:rsid w:val="00CF201F"/>
    <w:rsid w:val="00CF598B"/>
    <w:rsid w:val="00D13B3A"/>
    <w:rsid w:val="00D207DF"/>
    <w:rsid w:val="00D25E7F"/>
    <w:rsid w:val="00D44A6F"/>
    <w:rsid w:val="00D46D53"/>
    <w:rsid w:val="00D52545"/>
    <w:rsid w:val="00D6095D"/>
    <w:rsid w:val="00D63059"/>
    <w:rsid w:val="00D76530"/>
    <w:rsid w:val="00D859AF"/>
    <w:rsid w:val="00D8747B"/>
    <w:rsid w:val="00D925E5"/>
    <w:rsid w:val="00D94751"/>
    <w:rsid w:val="00D9639B"/>
    <w:rsid w:val="00D97037"/>
    <w:rsid w:val="00D97549"/>
    <w:rsid w:val="00DA7652"/>
    <w:rsid w:val="00DB2668"/>
    <w:rsid w:val="00DE564B"/>
    <w:rsid w:val="00DE7CBE"/>
    <w:rsid w:val="00DF15BB"/>
    <w:rsid w:val="00DF1B24"/>
    <w:rsid w:val="00E06C19"/>
    <w:rsid w:val="00E13B27"/>
    <w:rsid w:val="00E21049"/>
    <w:rsid w:val="00E25A48"/>
    <w:rsid w:val="00E314D3"/>
    <w:rsid w:val="00E34E3B"/>
    <w:rsid w:val="00E35B94"/>
    <w:rsid w:val="00E42AEA"/>
    <w:rsid w:val="00E50F70"/>
    <w:rsid w:val="00E5347A"/>
    <w:rsid w:val="00E56509"/>
    <w:rsid w:val="00E6784A"/>
    <w:rsid w:val="00E67F9C"/>
    <w:rsid w:val="00E75662"/>
    <w:rsid w:val="00E75D51"/>
    <w:rsid w:val="00E8778F"/>
    <w:rsid w:val="00E97667"/>
    <w:rsid w:val="00EA127C"/>
    <w:rsid w:val="00EA2633"/>
    <w:rsid w:val="00EB35E0"/>
    <w:rsid w:val="00EB3C93"/>
    <w:rsid w:val="00EC0053"/>
    <w:rsid w:val="00EC0155"/>
    <w:rsid w:val="00EC5ECC"/>
    <w:rsid w:val="00ED1976"/>
    <w:rsid w:val="00ED27BE"/>
    <w:rsid w:val="00ED3398"/>
    <w:rsid w:val="00ED72AE"/>
    <w:rsid w:val="00EE6804"/>
    <w:rsid w:val="00EF0361"/>
    <w:rsid w:val="00F05187"/>
    <w:rsid w:val="00F07A94"/>
    <w:rsid w:val="00F23296"/>
    <w:rsid w:val="00F23AD1"/>
    <w:rsid w:val="00F2550D"/>
    <w:rsid w:val="00F2677D"/>
    <w:rsid w:val="00F41ED7"/>
    <w:rsid w:val="00F4708E"/>
    <w:rsid w:val="00F54057"/>
    <w:rsid w:val="00F76B92"/>
    <w:rsid w:val="00F7741F"/>
    <w:rsid w:val="00F94650"/>
    <w:rsid w:val="00FA287E"/>
    <w:rsid w:val="00FA61E1"/>
    <w:rsid w:val="00FC3CFA"/>
    <w:rsid w:val="019CB0E4"/>
    <w:rsid w:val="03853780"/>
    <w:rsid w:val="0726431E"/>
    <w:rsid w:val="090D5C74"/>
    <w:rsid w:val="09952631"/>
    <w:rsid w:val="0A72B61F"/>
    <w:rsid w:val="0B30F692"/>
    <w:rsid w:val="0C3EE6C3"/>
    <w:rsid w:val="0D92D993"/>
    <w:rsid w:val="0DD92CAA"/>
    <w:rsid w:val="100DCB1D"/>
    <w:rsid w:val="10263538"/>
    <w:rsid w:val="14293FA5"/>
    <w:rsid w:val="1663E444"/>
    <w:rsid w:val="176CAEE7"/>
    <w:rsid w:val="18763934"/>
    <w:rsid w:val="18E4591F"/>
    <w:rsid w:val="1A9F0CEE"/>
    <w:rsid w:val="1B00C2A7"/>
    <w:rsid w:val="1C9C9308"/>
    <w:rsid w:val="1D753591"/>
    <w:rsid w:val="1E801CDF"/>
    <w:rsid w:val="1E9E27EA"/>
    <w:rsid w:val="1F155A39"/>
    <w:rsid w:val="1F4F6653"/>
    <w:rsid w:val="1F5D98EA"/>
    <w:rsid w:val="1F6BF24C"/>
    <w:rsid w:val="270F5659"/>
    <w:rsid w:val="2947802B"/>
    <w:rsid w:val="2A1C9D2E"/>
    <w:rsid w:val="2D280F5F"/>
    <w:rsid w:val="2D5B13B4"/>
    <w:rsid w:val="2D992447"/>
    <w:rsid w:val="2FA252FA"/>
    <w:rsid w:val="30B95BB0"/>
    <w:rsid w:val="35E69AC7"/>
    <w:rsid w:val="35F0900A"/>
    <w:rsid w:val="36676735"/>
    <w:rsid w:val="37403581"/>
    <w:rsid w:val="37920274"/>
    <w:rsid w:val="37E42EA2"/>
    <w:rsid w:val="39045B06"/>
    <w:rsid w:val="3917BD85"/>
    <w:rsid w:val="3EB088FB"/>
    <w:rsid w:val="3EB401F6"/>
    <w:rsid w:val="3FECFC1A"/>
    <w:rsid w:val="40351FB2"/>
    <w:rsid w:val="406649D6"/>
    <w:rsid w:val="41D8F081"/>
    <w:rsid w:val="43D3B055"/>
    <w:rsid w:val="46455C4C"/>
    <w:rsid w:val="4804CA34"/>
    <w:rsid w:val="486E13CD"/>
    <w:rsid w:val="488D28F4"/>
    <w:rsid w:val="48D28EDA"/>
    <w:rsid w:val="49C5607A"/>
    <w:rsid w:val="4A459087"/>
    <w:rsid w:val="4B0AAE60"/>
    <w:rsid w:val="4B2296D7"/>
    <w:rsid w:val="4BAEE518"/>
    <w:rsid w:val="4C901F06"/>
    <w:rsid w:val="51A5EDD0"/>
    <w:rsid w:val="52CA1483"/>
    <w:rsid w:val="5354730E"/>
    <w:rsid w:val="53E4C435"/>
    <w:rsid w:val="54E3D80F"/>
    <w:rsid w:val="5596E364"/>
    <w:rsid w:val="55F5AA59"/>
    <w:rsid w:val="56070964"/>
    <w:rsid w:val="57A5FCC9"/>
    <w:rsid w:val="5ACB9374"/>
    <w:rsid w:val="5D29F094"/>
    <w:rsid w:val="5EE8D7A2"/>
    <w:rsid w:val="5F1A7BC8"/>
    <w:rsid w:val="6299E098"/>
    <w:rsid w:val="63837E56"/>
    <w:rsid w:val="63D3FB40"/>
    <w:rsid w:val="66658BAD"/>
    <w:rsid w:val="66E2D7D0"/>
    <w:rsid w:val="67952D96"/>
    <w:rsid w:val="68F186CD"/>
    <w:rsid w:val="6A433CC4"/>
    <w:rsid w:val="6B779F8D"/>
    <w:rsid w:val="6E46FED1"/>
    <w:rsid w:val="6EF6F9C5"/>
    <w:rsid w:val="720834D8"/>
    <w:rsid w:val="7480F1A1"/>
    <w:rsid w:val="761B06DB"/>
    <w:rsid w:val="763CEB15"/>
    <w:rsid w:val="783C3D5B"/>
    <w:rsid w:val="78E5D778"/>
    <w:rsid w:val="7D218116"/>
    <w:rsid w:val="7D2F9A7D"/>
    <w:rsid w:val="7D31813E"/>
    <w:rsid w:val="7DE31657"/>
    <w:rsid w:val="7FB58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E95E2AD4-AB17-4A08-B3BA-84FF0446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semiHidden/>
    <w:rsid w:val="00ED72AE"/>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72AE"/>
    <w:rPr>
      <w:rFonts w:ascii="Segoe UI" w:hAnsi="Segoe UI" w:cs="Segoe UI" w:eastAsiaTheme="minorEastAsia"/>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semiHidden/>
    <w:rsid w:val="001248B6"/>
    <w:pPr>
      <w:ind w:left="360"/>
    </w:pPr>
    <w:rPr>
      <w:rFonts w:ascii="Times New Roman" w:hAnsi="Times New Roman" w:eastAsia="Times New Roman" w:cs="Times New Roman"/>
    </w:rPr>
  </w:style>
  <w:style w:type="character" w:styleId="BodyTextIndentChar" w:customStyle="1">
    <w:name w:val="Body Text Indent Char"/>
    <w:basedOn w:val="DefaultParagraphFont"/>
    <w:link w:val="BodyTextIndent"/>
    <w:semiHidden/>
    <w:rsid w:val="001248B6"/>
    <w:rPr>
      <w:rFonts w:ascii="Times New Roman" w:hAnsi="Times New Roman" w:eastAsia="Times New Roman" w:cs="Times New Roman"/>
      <w:sz w:val="24"/>
      <w:szCs w:val="24"/>
    </w:rPr>
  </w:style>
  <w:style w:type="paragraph" w:styleId="BodyTextIndent3">
    <w:name w:val="Body Text Indent 3"/>
    <w:basedOn w:val="Normal"/>
    <w:link w:val="BodyTextIndent3Char"/>
    <w:semiHidden/>
    <w:rsid w:val="001248B6"/>
    <w:pPr>
      <w:tabs>
        <w:tab w:val="left" w:pos="1800"/>
      </w:tabs>
      <w:ind w:left="1800" w:hanging="360"/>
    </w:pPr>
    <w:rPr>
      <w:rFonts w:ascii="Tahoma" w:hAnsi="Tahoma" w:eastAsia="Times New Roman" w:cs="Tahoma"/>
      <w:sz w:val="20"/>
    </w:rPr>
  </w:style>
  <w:style w:type="character" w:styleId="BodyTextIndent3Char" w:customStyle="1">
    <w:name w:val="Body Text Indent 3 Char"/>
    <w:basedOn w:val="DefaultParagraphFont"/>
    <w:link w:val="BodyTextIndent3"/>
    <w:semiHidden/>
    <w:rsid w:val="001248B6"/>
    <w:rPr>
      <w:rFonts w:ascii="Tahoma" w:hAnsi="Tahoma" w:eastAsia="Times New Roman" w:cs="Tahoma"/>
      <w:sz w:val="20"/>
      <w:szCs w:val="24"/>
    </w:rPr>
  </w:style>
  <w:style w:type="paragraph" w:styleId="Revision">
    <w:name w:val="Revision"/>
    <w:hidden/>
    <w:uiPriority w:val="99"/>
    <w:semiHidden/>
    <w:rsid w:val="007E787E"/>
    <w:pPr>
      <w:spacing w:after="0" w:line="240" w:lineRule="auto"/>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7E787E"/>
    <w:rPr>
      <w:rFonts w:asciiTheme="minorHAnsi" w:hAnsiTheme="minorHAnsi" w:eastAsiaTheme="minorEastAsia" w:cstheme="minorBidi"/>
      <w:b/>
      <w:bCs/>
    </w:rPr>
  </w:style>
  <w:style w:type="character" w:styleId="CommentSubjectChar" w:customStyle="1">
    <w:name w:val="Comment Subject Char"/>
    <w:basedOn w:val="CommentTextChar"/>
    <w:link w:val="CommentSubject"/>
    <w:uiPriority w:val="99"/>
    <w:semiHidden/>
    <w:rsid w:val="007E787E"/>
    <w:rPr>
      <w:rFonts w:ascii="Times New Roman" w:hAnsi="Times New Roman" w:cs="Times New Roman"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B69AFEFE-C225-41D3-AA8E-80F225888A7F}">
    <t:Anchor>
      <t:Comment id="909481085"/>
    </t:Anchor>
    <t:History>
      <t:Event id="{358E60A6-CAD8-4763-92C1-4C5F00B34966}" time="2025-12-30T16:32:44.368Z">
        <t:Attribution userId="S::j17f645@msu.montana.edu::f691f517-2714-4e4d-b046-0cba8b2d72bb" userProvider="AD" userName="Ryerson, Garrett"/>
        <t:Anchor>
          <t:Comment id="909481085"/>
        </t:Anchor>
        <t:Create/>
      </t:Event>
      <t:Event id="{C971F00A-A380-45F7-8885-571C598E2E67}" time="2025-12-30T16:32:44.368Z">
        <t:Attribution userId="S::j17f645@msu.montana.edu::f691f517-2714-4e4d-b046-0cba8b2d72bb" userProvider="AD" userName="Ryerson, Garrett"/>
        <t:Anchor>
          <t:Comment id="909481085"/>
        </t:Anchor>
        <t:Assign userId="S::j84h165@msu.montana.edu::beb42212-f19d-45fc-886e-93b1fa77d454" userProvider="AD" userName="Jones, Kerri"/>
      </t:Event>
      <t:Event id="{6343BEA2-9AFA-4CDD-9138-DE4A7E8B90A5}" time="2025-12-30T16:32:44.368Z">
        <t:Attribution userId="S::j17f645@msu.montana.edu::f691f517-2714-4e4d-b046-0cba8b2d72bb" userProvider="AD" userName="Ryerson, Garrett"/>
        <t:Anchor>
          <t:Comment id="909481085"/>
        </t:Anchor>
        <t:SetTitle title="@Jones, Kerri This looks good to go."/>
      </t:Event>
      <t:Event id="{530DF2AC-CD9E-4AE1-A25D-54B499334C8C}" time="2025-12-30T18:21:35.254Z">
        <t:Attribution userId="S::j84h165@msu.montana.edu::beb42212-f19d-45fc-886e-93b1fa77d454" userProvider="AD" userName="Jones, Kerri"/>
        <t:Anchor>
          <t:Comment id="541121909"/>
        </t:Anchor>
        <t:UnassignAll/>
      </t:Event>
      <t:Event id="{8C003746-F1DD-4A71-8C61-E184A8CA511F}" time="2025-12-30T18:21:35.254Z">
        <t:Attribution userId="S::j84h165@msu.montana.edu::beb42212-f19d-45fc-886e-93b1fa77d454" userProvider="AD" userName="Jones, Kerri"/>
        <t:Anchor>
          <t:Comment id="541121909"/>
        </t:Anchor>
        <t:Assign userId="S::j17f645@msu.montana.edu::f691f517-2714-4e4d-b046-0cba8b2d72bb" userProvider="AD" userName="Ryerson, Garrett"/>
      </t:Event>
    </t:History>
  </t:Task>
  <t:Task id="{3652FE2B-64AF-4BF0-9322-A03F0786317B}">
    <t:Anchor>
      <t:Comment id="69223883"/>
    </t:Anchor>
    <t:History>
      <t:Event id="{9C425FA0-2896-42C6-B63E-DDC8CD0C8A89}" time="2025-12-30T19:01:59.984Z">
        <t:Attribution userId="S::j17f645@msu.montana.edu::f691f517-2714-4e4d-b046-0cba8b2d72bb" userProvider="AD" userName="Ryerson, Garrett"/>
        <t:Anchor>
          <t:Comment id="69223883"/>
        </t:Anchor>
        <t:Create/>
      </t:Event>
      <t:Event id="{8EB31BFA-80C9-482A-A170-6BA87ED98A26}" time="2025-12-30T19:01:59.984Z">
        <t:Attribution userId="S::j17f645@msu.montana.edu::f691f517-2714-4e4d-b046-0cba8b2d72bb" userProvider="AD" userName="Ryerson, Garrett"/>
        <t:Anchor>
          <t:Comment id="69223883"/>
        </t:Anchor>
        <t:Assign userId="S::p15w378@msu.montana.edu::59a61720-402f-467c-8bd5-45190234aa87" userProvider="AD" userName="Dorgan, Diane"/>
      </t:Event>
      <t:Event id="{9E03570D-4BD9-4EF9-895B-CD8712313363}" time="2025-12-30T19:01:59.984Z">
        <t:Attribution userId="S::j17f645@msu.montana.edu::f691f517-2714-4e4d-b046-0cba8b2d72bb" userProvider="AD" userName="Ryerson, Garrett"/>
        <t:Anchor>
          <t:Comment id="69223883"/>
        </t:Anchor>
        <t:SetTitle title="@Dorgan, Diane Feel free to convert to symbol - I cant figure out how."/>
      </t:Event>
      <t:Event id="{BD4008E7-86C0-4F53-9D5F-FCDD78217D1F}" time="2025-12-30T21:05:57.523Z">
        <t:Attribution userId="S::j17f645@msu.montana.edu::f691f517-2714-4e4d-b046-0cba8b2d72bb" userProvider="AD" userName="Ryerson, Garrett"/>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204792396900e06b0fe1aa53059a0f6e">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6e19cfb8da65af83cc2e75c11df1886a"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2.xml><?xml version="1.0" encoding="utf-8"?>
<ds:datastoreItem xmlns:ds="http://schemas.openxmlformats.org/officeDocument/2006/customXml" ds:itemID="{4BBBC6F0-3D43-4B85-BD2C-CD8A1EE4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13</revision>
  <lastPrinted>2022-11-10T17:08:00.0000000Z</lastPrinted>
  <dcterms:created xsi:type="dcterms:W3CDTF">2025-11-17T17:23:00.0000000Z</dcterms:created>
  <dcterms:modified xsi:type="dcterms:W3CDTF">2026-01-27T16:12:08.3885853Z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GrammarlyDocumentId">
    <vt:lpwstr>e62ac2bec6881f7522fb736be8d779186b0e2facb4a687c0f99472044499ce86</vt:lpwstr>
  </property>
  <property fmtid="{D5CDD505-2E9C-101B-9397-08002B2CF9AE}" pid="4" name="MediaServiceImageTags">
    <vt:lpwstr/>
  </property>
</Properties>
</file>